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A1" w:rsidRPr="00DC2892" w:rsidRDefault="005414A1" w:rsidP="005414A1">
      <w:pPr>
        <w:pStyle w:val="NoSpacing"/>
        <w:rPr>
          <w:rFonts w:ascii="Times New Roman" w:hAnsi="Times New Roman" w:cs="Times New Roman"/>
          <w:b/>
          <w:bCs/>
          <w:sz w:val="28"/>
          <w:szCs w:val="28"/>
        </w:rPr>
      </w:pPr>
      <w:r w:rsidRPr="005414A1">
        <w:rPr>
          <w:rFonts w:ascii="Times New Roman" w:hAnsi="Times New Roman" w:cs="Times New Roman"/>
          <w:sz w:val="28"/>
          <w:szCs w:val="28"/>
        </w:rPr>
        <w:t xml:space="preserve">                     </w:t>
      </w:r>
      <w:r w:rsidR="00B86A88" w:rsidRPr="00DC2892">
        <w:rPr>
          <w:rFonts w:ascii="Times New Roman" w:hAnsi="Times New Roman" w:cs="Times New Roman"/>
          <w:b/>
          <w:bCs/>
          <w:sz w:val="28"/>
          <w:szCs w:val="28"/>
        </w:rPr>
        <w:t>C</w:t>
      </w:r>
      <w:r w:rsidR="00A132F4" w:rsidRPr="00DC2892">
        <w:rPr>
          <w:rFonts w:ascii="Times New Roman" w:hAnsi="Times New Roman" w:cs="Times New Roman"/>
          <w:b/>
          <w:bCs/>
          <w:sz w:val="28"/>
          <w:szCs w:val="28"/>
        </w:rPr>
        <w:t>OURT OF THE LOK PAL (OMBUDSMAN),</w:t>
      </w:r>
      <w:r w:rsidR="00B86A88" w:rsidRPr="00DC2892">
        <w:rPr>
          <w:rFonts w:ascii="Times New Roman" w:hAnsi="Times New Roman" w:cs="Times New Roman"/>
          <w:b/>
          <w:bCs/>
          <w:sz w:val="28"/>
          <w:szCs w:val="28"/>
        </w:rPr>
        <w:t xml:space="preserve"> </w:t>
      </w:r>
    </w:p>
    <w:p w:rsidR="00B86A88" w:rsidRPr="00DC2892" w:rsidRDefault="005414A1" w:rsidP="005414A1">
      <w:pPr>
        <w:pStyle w:val="NoSpacing"/>
        <w:rPr>
          <w:rFonts w:ascii="Times New Roman" w:hAnsi="Times New Roman" w:cs="Times New Roman"/>
          <w:b/>
          <w:bCs/>
          <w:sz w:val="28"/>
          <w:szCs w:val="28"/>
        </w:rPr>
      </w:pPr>
      <w:r w:rsidRPr="00DC2892">
        <w:rPr>
          <w:rFonts w:ascii="Times New Roman" w:hAnsi="Times New Roman" w:cs="Times New Roman"/>
          <w:b/>
          <w:bCs/>
          <w:sz w:val="28"/>
          <w:szCs w:val="28"/>
        </w:rPr>
        <w:t xml:space="preserve">                                  </w:t>
      </w:r>
      <w:r w:rsidR="00B86A88" w:rsidRPr="00DC2892">
        <w:rPr>
          <w:rFonts w:ascii="Times New Roman" w:hAnsi="Times New Roman" w:cs="Times New Roman"/>
          <w:b/>
          <w:bCs/>
          <w:sz w:val="28"/>
          <w:szCs w:val="28"/>
        </w:rPr>
        <w:t>ELECTRICITY, PUNJAB,</w:t>
      </w:r>
    </w:p>
    <w:p w:rsidR="00B86A88" w:rsidRDefault="00B86A88"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B86A88" w:rsidRDefault="005414A1"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sidR="00B86A88">
        <w:rPr>
          <w:rFonts w:ascii="Times New Roman" w:hAnsi="Times New Roman" w:cs="Times New Roman"/>
          <w:b/>
          <w:sz w:val="28"/>
          <w:szCs w:val="28"/>
        </w:rPr>
        <w:t>S.A.S. NAGAR (MOHALI).</w:t>
      </w:r>
    </w:p>
    <w:p w:rsidR="00B86A88" w:rsidRDefault="00B86A88" w:rsidP="00B86A88">
      <w:pPr>
        <w:pStyle w:val="NoSpacing"/>
        <w:ind w:left="2127" w:right="1440"/>
        <w:jc w:val="both"/>
        <w:rPr>
          <w:rFonts w:ascii="Times New Roman" w:hAnsi="Times New Roman" w:cs="Times New Roman"/>
          <w:b/>
          <w:sz w:val="28"/>
          <w:szCs w:val="28"/>
        </w:rPr>
      </w:pPr>
    </w:p>
    <w:p w:rsidR="00B86A88" w:rsidRDefault="00B86A88" w:rsidP="00B86A8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APPEAL NO. </w:t>
      </w:r>
      <w:r w:rsidR="00AE7AD8">
        <w:rPr>
          <w:rFonts w:ascii="Times New Roman" w:hAnsi="Times New Roman" w:cs="Times New Roman"/>
          <w:b/>
          <w:sz w:val="28"/>
          <w:szCs w:val="28"/>
        </w:rPr>
        <w:t>60/2020</w:t>
      </w:r>
    </w:p>
    <w:p w:rsidR="00B86A88" w:rsidRDefault="00B86A88" w:rsidP="00B86A88">
      <w:pPr>
        <w:pStyle w:val="NoSpacing"/>
        <w:ind w:left="1984" w:right="1440"/>
        <w:jc w:val="both"/>
        <w:rPr>
          <w:rFonts w:ascii="Times New Roman" w:hAnsi="Times New Roman" w:cs="Times New Roman"/>
          <w:b/>
          <w:sz w:val="28"/>
          <w:szCs w:val="28"/>
        </w:rPr>
      </w:pPr>
    </w:p>
    <w:p w:rsidR="00B86A88" w:rsidRDefault="00B86A88" w:rsidP="00B86A8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AE7AD8">
        <w:rPr>
          <w:rFonts w:ascii="Times New Roman" w:hAnsi="Times New Roman" w:cs="Times New Roman"/>
          <w:b/>
          <w:sz w:val="28"/>
          <w:szCs w:val="28"/>
        </w:rPr>
        <w:t>14</w:t>
      </w:r>
      <w:r>
        <w:rPr>
          <w:rFonts w:ascii="Times New Roman" w:hAnsi="Times New Roman" w:cs="Times New Roman"/>
          <w:b/>
          <w:sz w:val="28"/>
          <w:szCs w:val="28"/>
        </w:rPr>
        <w:t>.1</w:t>
      </w:r>
      <w:r w:rsidR="001125D0">
        <w:rPr>
          <w:rFonts w:ascii="Times New Roman" w:hAnsi="Times New Roman" w:cs="Times New Roman"/>
          <w:b/>
          <w:sz w:val="28"/>
          <w:szCs w:val="28"/>
        </w:rPr>
        <w:t>2</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Default="00B86A88" w:rsidP="00B86A8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4A37C5">
        <w:rPr>
          <w:rFonts w:ascii="Times New Roman" w:hAnsi="Times New Roman" w:cs="Times New Roman"/>
          <w:b/>
          <w:sz w:val="28"/>
          <w:szCs w:val="28"/>
        </w:rPr>
        <w:t>06</w:t>
      </w:r>
      <w:r>
        <w:rPr>
          <w:rFonts w:ascii="Times New Roman" w:hAnsi="Times New Roman" w:cs="Times New Roman"/>
          <w:b/>
          <w:sz w:val="28"/>
          <w:szCs w:val="28"/>
        </w:rPr>
        <w:t>.</w:t>
      </w:r>
      <w:r w:rsidR="004A37C5">
        <w:rPr>
          <w:rFonts w:ascii="Times New Roman" w:hAnsi="Times New Roman" w:cs="Times New Roman"/>
          <w:b/>
          <w:sz w:val="28"/>
          <w:szCs w:val="28"/>
        </w:rPr>
        <w:t>0</w:t>
      </w:r>
      <w:r>
        <w:rPr>
          <w:rFonts w:ascii="Times New Roman" w:hAnsi="Times New Roman" w:cs="Times New Roman"/>
          <w:b/>
          <w:sz w:val="28"/>
          <w:szCs w:val="28"/>
        </w:rPr>
        <w:t>1.20</w:t>
      </w:r>
      <w:r w:rsidR="00252996">
        <w:rPr>
          <w:rFonts w:ascii="Times New Roman" w:hAnsi="Times New Roman" w:cs="Times New Roman"/>
          <w:b/>
          <w:sz w:val="28"/>
          <w:szCs w:val="28"/>
        </w:rPr>
        <w:t>2</w:t>
      </w:r>
      <w:r w:rsidR="004A37C5">
        <w:rPr>
          <w:rFonts w:ascii="Times New Roman" w:hAnsi="Times New Roman" w:cs="Times New Roman"/>
          <w:b/>
          <w:sz w:val="28"/>
          <w:szCs w:val="28"/>
        </w:rPr>
        <w:t>1</w:t>
      </w:r>
    </w:p>
    <w:p w:rsidR="00B86A88" w:rsidRDefault="00B86A88" w:rsidP="00B86A88">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DC234C">
        <w:rPr>
          <w:rFonts w:ascii="Times New Roman" w:hAnsi="Times New Roman" w:cs="Times New Roman"/>
          <w:b/>
          <w:sz w:val="28"/>
          <w:szCs w:val="28"/>
        </w:rPr>
        <w:t>11</w:t>
      </w:r>
      <w:r>
        <w:rPr>
          <w:rFonts w:ascii="Times New Roman" w:hAnsi="Times New Roman" w:cs="Times New Roman"/>
          <w:b/>
          <w:sz w:val="28"/>
          <w:szCs w:val="28"/>
        </w:rPr>
        <w:t>.</w:t>
      </w:r>
      <w:r w:rsidR="004A37C5">
        <w:rPr>
          <w:rFonts w:ascii="Times New Roman" w:hAnsi="Times New Roman" w:cs="Times New Roman"/>
          <w:b/>
          <w:sz w:val="28"/>
          <w:szCs w:val="28"/>
        </w:rPr>
        <w:t>0</w:t>
      </w:r>
      <w:r>
        <w:rPr>
          <w:rFonts w:ascii="Times New Roman" w:hAnsi="Times New Roman" w:cs="Times New Roman"/>
          <w:b/>
          <w:sz w:val="28"/>
          <w:szCs w:val="28"/>
        </w:rPr>
        <w:t>1.20</w:t>
      </w:r>
      <w:r w:rsidR="00252996">
        <w:rPr>
          <w:rFonts w:ascii="Times New Roman" w:hAnsi="Times New Roman" w:cs="Times New Roman"/>
          <w:b/>
          <w:sz w:val="28"/>
          <w:szCs w:val="28"/>
        </w:rPr>
        <w:t>2</w:t>
      </w:r>
      <w:r w:rsidR="004A37C5">
        <w:rPr>
          <w:rFonts w:ascii="Times New Roman" w:hAnsi="Times New Roman" w:cs="Times New Roman"/>
          <w:b/>
          <w:sz w:val="28"/>
          <w:szCs w:val="28"/>
        </w:rPr>
        <w:t>1</w:t>
      </w:r>
    </w:p>
    <w:p w:rsidR="00B86A88" w:rsidRPr="00A77E0C" w:rsidRDefault="00B86A88" w:rsidP="00B86A88">
      <w:pPr>
        <w:pStyle w:val="NoSpacing"/>
        <w:ind w:left="1984" w:right="1440"/>
        <w:jc w:val="both"/>
        <w:rPr>
          <w:rFonts w:ascii="Times New Roman" w:hAnsi="Times New Roman" w:cs="Times New Roman"/>
          <w:b/>
          <w:sz w:val="14"/>
          <w:szCs w:val="14"/>
        </w:rPr>
      </w:pPr>
    </w:p>
    <w:p w:rsidR="00B86A88" w:rsidRPr="00210353" w:rsidRDefault="00B86A88" w:rsidP="00B86A88">
      <w:pPr>
        <w:spacing w:line="240" w:lineRule="auto"/>
        <w:ind w:right="1440" w:firstLine="72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B86A88" w:rsidRPr="00210353" w:rsidRDefault="00646BDB" w:rsidP="00AF7AED">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0020075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86A88" w:rsidRPr="00210353">
        <w:rPr>
          <w:rFonts w:ascii="Times New Roman" w:hAnsi="Times New Roman" w:cs="Times New Roman"/>
          <w:b/>
          <w:sz w:val="28"/>
          <w:szCs w:val="28"/>
        </w:rPr>
        <w:t>Er. Gurinder</w:t>
      </w:r>
      <w:r w:rsidR="00105415">
        <w:rPr>
          <w:rFonts w:ascii="Times New Roman" w:hAnsi="Times New Roman" w:cs="Times New Roman"/>
          <w:b/>
          <w:sz w:val="28"/>
          <w:szCs w:val="28"/>
        </w:rPr>
        <w:t xml:space="preserve"> </w:t>
      </w:r>
      <w:r w:rsidR="00B86A88" w:rsidRPr="00210353">
        <w:rPr>
          <w:rFonts w:ascii="Times New Roman" w:hAnsi="Times New Roman" w:cs="Times New Roman"/>
          <w:b/>
          <w:sz w:val="28"/>
          <w:szCs w:val="28"/>
        </w:rPr>
        <w:t>Jit Singh,</w:t>
      </w:r>
    </w:p>
    <w:p w:rsidR="00B86A88" w:rsidRPr="00210353" w:rsidRDefault="00B86A88" w:rsidP="00252996">
      <w:pPr>
        <w:pStyle w:val="NoSpacing"/>
        <w:jc w:val="center"/>
        <w:rPr>
          <w:rFonts w:ascii="Times New Roman" w:hAnsi="Times New Roman" w:cs="Times New Roman"/>
          <w:sz w:val="28"/>
          <w:szCs w:val="28"/>
        </w:rPr>
      </w:pPr>
      <w:r w:rsidRPr="00210353">
        <w:rPr>
          <w:rFonts w:ascii="Times New Roman" w:hAnsi="Times New Roman" w:cs="Times New Roman"/>
          <w:b/>
          <w:sz w:val="28"/>
          <w:szCs w:val="28"/>
        </w:rPr>
        <w:t>Lokpal (Ombudsman), Electricity, Punjab</w:t>
      </w:r>
      <w:r w:rsidRPr="00210353">
        <w:rPr>
          <w:rFonts w:ascii="Times New Roman" w:hAnsi="Times New Roman" w:cs="Times New Roman"/>
          <w:sz w:val="28"/>
          <w:szCs w:val="28"/>
        </w:rPr>
        <w:t>.</w:t>
      </w:r>
    </w:p>
    <w:p w:rsidR="00B86A88" w:rsidRPr="00A77E0C" w:rsidRDefault="00B86A88" w:rsidP="00B86A88">
      <w:pPr>
        <w:ind w:right="-24"/>
        <w:jc w:val="both"/>
        <w:rPr>
          <w:rFonts w:ascii="Times New Roman" w:hAnsi="Times New Roman" w:cs="Times New Roman"/>
          <w:b/>
          <w:sz w:val="16"/>
          <w:szCs w:val="16"/>
        </w:rPr>
      </w:pPr>
    </w:p>
    <w:p w:rsidR="00B86A88" w:rsidRDefault="00B86A88" w:rsidP="00B86A88">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w:t>
      </w:r>
    </w:p>
    <w:p w:rsidR="00E04796" w:rsidRDefault="00200750" w:rsidP="00B86A8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E04796">
        <w:rPr>
          <w:rFonts w:ascii="Times New Roman" w:hAnsi="Times New Roman" w:cs="Times New Roman"/>
          <w:sz w:val="28"/>
          <w:szCs w:val="28"/>
        </w:rPr>
        <w:t>Kirtinder Singh,</w:t>
      </w:r>
    </w:p>
    <w:p w:rsidR="00BA5EE0" w:rsidRDefault="00200750" w:rsidP="00B86A8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E04796">
        <w:rPr>
          <w:rFonts w:ascii="Times New Roman" w:hAnsi="Times New Roman" w:cs="Times New Roman"/>
          <w:sz w:val="28"/>
          <w:szCs w:val="28"/>
        </w:rPr>
        <w:t xml:space="preserve">C/o </w:t>
      </w:r>
      <w:r w:rsidR="009A5F98">
        <w:rPr>
          <w:rFonts w:ascii="Times New Roman" w:hAnsi="Times New Roman" w:cs="Times New Roman"/>
          <w:sz w:val="28"/>
          <w:szCs w:val="28"/>
        </w:rPr>
        <w:t>Smt. Harminder</w:t>
      </w:r>
      <w:r w:rsidR="001F3596">
        <w:rPr>
          <w:rFonts w:ascii="Times New Roman" w:hAnsi="Times New Roman" w:cs="Times New Roman"/>
          <w:sz w:val="28"/>
          <w:szCs w:val="28"/>
        </w:rPr>
        <w:t xml:space="preserve"> </w:t>
      </w:r>
      <w:r w:rsidR="009A5F98">
        <w:rPr>
          <w:rFonts w:ascii="Times New Roman" w:hAnsi="Times New Roman" w:cs="Times New Roman"/>
          <w:sz w:val="28"/>
          <w:szCs w:val="28"/>
        </w:rPr>
        <w:t>Kaur</w:t>
      </w:r>
      <w:r w:rsidR="00BA5EE0">
        <w:rPr>
          <w:rFonts w:ascii="Times New Roman" w:hAnsi="Times New Roman" w:cs="Times New Roman"/>
          <w:sz w:val="28"/>
          <w:szCs w:val="28"/>
        </w:rPr>
        <w:t>,</w:t>
      </w:r>
    </w:p>
    <w:p w:rsidR="009A5F98" w:rsidRDefault="00200750" w:rsidP="00A458F5">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9A5F98">
        <w:rPr>
          <w:rFonts w:ascii="Times New Roman" w:hAnsi="Times New Roman" w:cs="Times New Roman"/>
          <w:sz w:val="28"/>
          <w:szCs w:val="28"/>
        </w:rPr>
        <w:t># 28, Street No. 10/2,</w:t>
      </w:r>
    </w:p>
    <w:p w:rsidR="008765FA" w:rsidRDefault="00200750" w:rsidP="00422B75">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D7786B">
        <w:rPr>
          <w:rFonts w:ascii="Times New Roman" w:hAnsi="Times New Roman" w:cs="Times New Roman"/>
          <w:sz w:val="28"/>
          <w:szCs w:val="28"/>
        </w:rPr>
        <w:t>Block-A, Gobind Enclave, Sat</w:t>
      </w:r>
      <w:r w:rsidR="009A5F98">
        <w:rPr>
          <w:rFonts w:ascii="Times New Roman" w:hAnsi="Times New Roman" w:cs="Times New Roman"/>
          <w:sz w:val="28"/>
          <w:szCs w:val="28"/>
        </w:rPr>
        <w:t xml:space="preserve">jot Nagar, </w:t>
      </w:r>
    </w:p>
    <w:p w:rsidR="00BA5EE0" w:rsidRPr="00BA5EE0" w:rsidRDefault="00200750" w:rsidP="00422B75">
      <w:pPr>
        <w:pStyle w:val="NoSpacing"/>
        <w:ind w:left="1984" w:right="-46"/>
        <w:jc w:val="both"/>
        <w:rPr>
          <w:rFonts w:ascii="Times New Roman" w:hAnsi="Times New Roman" w:cs="Times New Roman"/>
          <w:bCs/>
          <w:sz w:val="28"/>
          <w:szCs w:val="28"/>
        </w:rPr>
      </w:pPr>
      <w:r>
        <w:rPr>
          <w:rFonts w:ascii="Times New Roman" w:hAnsi="Times New Roman" w:cs="Times New Roman"/>
          <w:sz w:val="28"/>
          <w:szCs w:val="28"/>
        </w:rPr>
        <w:t xml:space="preserve">   </w:t>
      </w:r>
      <w:r w:rsidR="009A5F98">
        <w:rPr>
          <w:rFonts w:ascii="Times New Roman" w:hAnsi="Times New Roman" w:cs="Times New Roman"/>
          <w:sz w:val="28"/>
          <w:szCs w:val="28"/>
        </w:rPr>
        <w:t>Ludhiana</w:t>
      </w:r>
      <w:r w:rsidR="00942064">
        <w:rPr>
          <w:rFonts w:ascii="Times New Roman" w:hAnsi="Times New Roman" w:cs="Times New Roman"/>
          <w:sz w:val="28"/>
          <w:szCs w:val="28"/>
        </w:rPr>
        <w:t>-</w:t>
      </w:r>
      <w:r w:rsidR="00A132F4">
        <w:rPr>
          <w:rFonts w:ascii="Times New Roman" w:hAnsi="Times New Roman" w:cs="Times New Roman"/>
          <w:sz w:val="28"/>
          <w:szCs w:val="28"/>
        </w:rPr>
        <w:t>141116</w:t>
      </w:r>
      <w:r w:rsidR="00BA5EE0" w:rsidRPr="00BA5EE0">
        <w:rPr>
          <w:rFonts w:ascii="Times New Roman" w:hAnsi="Times New Roman" w:cs="Times New Roman"/>
          <w:bCs/>
          <w:sz w:val="28"/>
          <w:szCs w:val="28"/>
        </w:rPr>
        <w:t>.</w:t>
      </w:r>
    </w:p>
    <w:p w:rsidR="0080039A" w:rsidRDefault="00200750" w:rsidP="00A458F5">
      <w:pPr>
        <w:pStyle w:val="NoSpacing"/>
        <w:ind w:right="-46"/>
        <w:rPr>
          <w:rFonts w:ascii="Times New Roman" w:hAnsi="Times New Roman" w:cs="Times New Roman"/>
          <w:b/>
          <w:bCs/>
          <w:sz w:val="28"/>
          <w:szCs w:val="28"/>
        </w:rPr>
      </w:pPr>
      <w:r>
        <w:rPr>
          <w:rFonts w:ascii="Times New Roman" w:hAnsi="Times New Roman" w:cs="Times New Roman"/>
          <w:b/>
          <w:bCs/>
          <w:sz w:val="28"/>
          <w:szCs w:val="28"/>
        </w:rPr>
        <w:t xml:space="preserve">                               </w:t>
      </w:r>
      <w:r w:rsidR="00A77E0C" w:rsidRPr="00A77E0C">
        <w:rPr>
          <w:rFonts w:ascii="Times New Roman" w:hAnsi="Times New Roman" w:cs="Times New Roman"/>
          <w:b/>
          <w:bCs/>
          <w:sz w:val="28"/>
          <w:szCs w:val="28"/>
        </w:rPr>
        <w:t xml:space="preserve">Contract Account Number </w:t>
      </w:r>
      <w:r w:rsidR="00B95CB7">
        <w:rPr>
          <w:rFonts w:ascii="Times New Roman" w:hAnsi="Times New Roman" w:cs="Times New Roman"/>
          <w:b/>
          <w:bCs/>
          <w:sz w:val="28"/>
          <w:szCs w:val="28"/>
        </w:rPr>
        <w:t>(</w:t>
      </w:r>
      <w:r w:rsidR="0080039A">
        <w:rPr>
          <w:rFonts w:ascii="Times New Roman" w:hAnsi="Times New Roman" w:cs="Times New Roman"/>
          <w:b/>
          <w:bCs/>
          <w:sz w:val="28"/>
          <w:szCs w:val="28"/>
        </w:rPr>
        <w:t>O</w:t>
      </w:r>
      <w:r w:rsidR="00B95CB7">
        <w:rPr>
          <w:rFonts w:ascii="Times New Roman" w:hAnsi="Times New Roman" w:cs="Times New Roman"/>
          <w:b/>
          <w:bCs/>
          <w:sz w:val="28"/>
          <w:szCs w:val="28"/>
        </w:rPr>
        <w:t xml:space="preserve">ld) </w:t>
      </w:r>
      <w:r w:rsidR="009A5F98">
        <w:rPr>
          <w:rFonts w:ascii="Times New Roman" w:hAnsi="Times New Roman" w:cs="Times New Roman"/>
          <w:b/>
          <w:bCs/>
          <w:sz w:val="28"/>
          <w:szCs w:val="28"/>
        </w:rPr>
        <w:t>3002751620</w:t>
      </w:r>
    </w:p>
    <w:p w:rsidR="00B86A88" w:rsidRDefault="00200750" w:rsidP="008765FA">
      <w:pPr>
        <w:pStyle w:val="NoSpacing"/>
        <w:ind w:left="5040" w:right="-46"/>
        <w:jc w:val="right"/>
        <w:rPr>
          <w:rFonts w:ascii="Times New Roman" w:hAnsi="Times New Roman" w:cs="Times New Roman"/>
          <w:sz w:val="28"/>
          <w:szCs w:val="28"/>
        </w:rPr>
      </w:pPr>
      <w:r>
        <w:rPr>
          <w:rFonts w:ascii="Times New Roman" w:hAnsi="Times New Roman" w:cs="Times New Roman"/>
          <w:b/>
          <w:bCs/>
          <w:color w:val="222222"/>
          <w:sz w:val="28"/>
          <w:szCs w:val="28"/>
          <w:shd w:val="clear" w:color="auto" w:fill="FFFFFF"/>
        </w:rPr>
        <w:t xml:space="preserve">     </w:t>
      </w:r>
      <w:r w:rsidR="0080039A">
        <w:rPr>
          <w:rFonts w:ascii="Times New Roman" w:hAnsi="Times New Roman" w:cs="Times New Roman"/>
          <w:b/>
          <w:bCs/>
          <w:color w:val="222222"/>
          <w:sz w:val="28"/>
          <w:szCs w:val="28"/>
          <w:shd w:val="clear" w:color="auto" w:fill="FFFFFF"/>
        </w:rPr>
        <w:t xml:space="preserve">(New) </w:t>
      </w:r>
      <w:r w:rsidR="0080039A" w:rsidRPr="0080039A">
        <w:rPr>
          <w:rFonts w:ascii="Times New Roman" w:hAnsi="Times New Roman" w:cs="Times New Roman"/>
          <w:b/>
          <w:bCs/>
          <w:color w:val="222222"/>
          <w:sz w:val="28"/>
          <w:szCs w:val="28"/>
          <w:shd w:val="clear" w:color="auto" w:fill="FFFFFF"/>
        </w:rPr>
        <w:t xml:space="preserve">3005870950 </w:t>
      </w:r>
      <w:r w:rsidR="008765FA">
        <w:rPr>
          <w:rFonts w:ascii="Times New Roman" w:hAnsi="Times New Roman" w:cs="Times New Roman"/>
          <w:sz w:val="28"/>
          <w:szCs w:val="28"/>
        </w:rPr>
        <w:tab/>
      </w:r>
      <w:r w:rsidR="008765FA">
        <w:rPr>
          <w:rFonts w:ascii="Times New Roman" w:hAnsi="Times New Roman" w:cs="Times New Roman"/>
          <w:sz w:val="28"/>
          <w:szCs w:val="28"/>
        </w:rPr>
        <w:tab/>
      </w:r>
      <w:r w:rsidR="008765FA">
        <w:rPr>
          <w:rFonts w:ascii="Times New Roman" w:hAnsi="Times New Roman" w:cs="Times New Roman"/>
          <w:sz w:val="28"/>
          <w:szCs w:val="28"/>
        </w:rPr>
        <w:tab/>
      </w:r>
      <w:r w:rsidR="00B86A88">
        <w:rPr>
          <w:rFonts w:ascii="Times New Roman" w:hAnsi="Times New Roman" w:cs="Times New Roman"/>
          <w:sz w:val="28"/>
          <w:szCs w:val="28"/>
        </w:rPr>
        <w:t>...</w:t>
      </w:r>
      <w:r w:rsidR="00196432">
        <w:rPr>
          <w:rFonts w:ascii="Times New Roman" w:hAnsi="Times New Roman" w:cs="Times New Roman"/>
          <w:sz w:val="28"/>
          <w:szCs w:val="28"/>
        </w:rPr>
        <w:t>Appellant</w:t>
      </w:r>
    </w:p>
    <w:p w:rsidR="00B86A88" w:rsidRDefault="008765FA" w:rsidP="00B86A88">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86A88">
        <w:rPr>
          <w:rFonts w:ascii="Times New Roman" w:hAnsi="Times New Roman" w:cs="Times New Roman"/>
          <w:sz w:val="28"/>
          <w:szCs w:val="28"/>
        </w:rPr>
        <w:t>Versus</w:t>
      </w:r>
    </w:p>
    <w:p w:rsidR="00B86A88" w:rsidRDefault="009B45DC" w:rsidP="00654BC1">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A5F98">
        <w:rPr>
          <w:rFonts w:ascii="Times New Roman" w:hAnsi="Times New Roman" w:cs="Times New Roman"/>
          <w:sz w:val="28"/>
          <w:szCs w:val="28"/>
        </w:rPr>
        <w:t xml:space="preserve">Addl. Superintending </w:t>
      </w:r>
      <w:r w:rsidR="00B86A88">
        <w:rPr>
          <w:rFonts w:ascii="Times New Roman" w:hAnsi="Times New Roman" w:cs="Times New Roman"/>
          <w:sz w:val="28"/>
          <w:szCs w:val="28"/>
        </w:rPr>
        <w:t>Engineer,</w:t>
      </w:r>
    </w:p>
    <w:p w:rsidR="00BA5EE0" w:rsidRDefault="009B45DC" w:rsidP="00654BC1">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86A88">
        <w:rPr>
          <w:rFonts w:ascii="Times New Roman" w:hAnsi="Times New Roman" w:cs="Times New Roman"/>
          <w:sz w:val="28"/>
          <w:szCs w:val="28"/>
        </w:rPr>
        <w:t xml:space="preserve">DS </w:t>
      </w:r>
      <w:r w:rsidR="009A5F98">
        <w:rPr>
          <w:rFonts w:ascii="Times New Roman" w:hAnsi="Times New Roman" w:cs="Times New Roman"/>
          <w:sz w:val="28"/>
          <w:szCs w:val="28"/>
        </w:rPr>
        <w:t xml:space="preserve">Model Town </w:t>
      </w:r>
      <w:r w:rsidR="00B86A88">
        <w:rPr>
          <w:rFonts w:ascii="Times New Roman" w:hAnsi="Times New Roman" w:cs="Times New Roman"/>
          <w:sz w:val="28"/>
          <w:szCs w:val="28"/>
        </w:rPr>
        <w:t>Division</w:t>
      </w:r>
      <w:r w:rsidR="005C27BA">
        <w:rPr>
          <w:rFonts w:ascii="Times New Roman" w:hAnsi="Times New Roman" w:cs="Times New Roman"/>
          <w:sz w:val="28"/>
          <w:szCs w:val="28"/>
        </w:rPr>
        <w:t xml:space="preserve"> (Special</w:t>
      </w:r>
      <w:r w:rsidR="009A5F98">
        <w:rPr>
          <w:rFonts w:ascii="Times New Roman" w:hAnsi="Times New Roman" w:cs="Times New Roman"/>
          <w:sz w:val="28"/>
          <w:szCs w:val="28"/>
        </w:rPr>
        <w:t>)</w:t>
      </w:r>
      <w:r w:rsidR="00B86A88">
        <w:rPr>
          <w:rFonts w:ascii="Times New Roman" w:hAnsi="Times New Roman" w:cs="Times New Roman"/>
          <w:sz w:val="28"/>
          <w:szCs w:val="28"/>
        </w:rPr>
        <w:t>,</w:t>
      </w:r>
    </w:p>
    <w:p w:rsidR="00B86A88" w:rsidRDefault="009B45DC" w:rsidP="00654BC1">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86A88">
        <w:rPr>
          <w:rFonts w:ascii="Times New Roman" w:hAnsi="Times New Roman" w:cs="Times New Roman"/>
          <w:sz w:val="28"/>
          <w:szCs w:val="28"/>
        </w:rPr>
        <w:t xml:space="preserve">PSPCL, </w:t>
      </w:r>
      <w:r w:rsidR="009A5F98">
        <w:rPr>
          <w:rFonts w:ascii="Times New Roman" w:hAnsi="Times New Roman" w:cs="Times New Roman"/>
          <w:sz w:val="28"/>
          <w:szCs w:val="28"/>
        </w:rPr>
        <w:t>Ludhiana</w:t>
      </w:r>
      <w:r w:rsidR="00B86A88">
        <w:rPr>
          <w:rFonts w:ascii="Times New Roman" w:hAnsi="Times New Roman" w:cs="Times New Roman"/>
          <w:sz w:val="28"/>
          <w:szCs w:val="28"/>
        </w:rPr>
        <w:t>.</w:t>
      </w:r>
    </w:p>
    <w:p w:rsidR="00B86A88" w:rsidRDefault="00B86A88" w:rsidP="00A77E0C">
      <w:pPr>
        <w:ind w:left="1984" w:right="-46"/>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B86A88" w:rsidRDefault="00B86A88" w:rsidP="00B86A88">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BA5EE0" w:rsidRDefault="00BA5EE0" w:rsidP="003A21CC">
      <w:pPr>
        <w:pStyle w:val="NoSpacing"/>
        <w:ind w:left="1985" w:right="1440" w:hanging="1985"/>
        <w:jc w:val="both"/>
        <w:rPr>
          <w:rFonts w:ascii="Times New Roman" w:hAnsi="Times New Roman" w:cs="Times New Roman"/>
          <w:sz w:val="28"/>
          <w:szCs w:val="28"/>
        </w:rPr>
      </w:pPr>
      <w:r>
        <w:rPr>
          <w:rFonts w:ascii="Times New Roman" w:hAnsi="Times New Roman" w:cs="Times New Roman"/>
          <w:sz w:val="28"/>
          <w:szCs w:val="28"/>
        </w:rPr>
        <w:t>Appellant</w:t>
      </w:r>
      <w:r w:rsidR="0034758D">
        <w:rPr>
          <w:rFonts w:ascii="Times New Roman" w:hAnsi="Times New Roman" w:cs="Times New Roman"/>
          <w:sz w:val="28"/>
          <w:szCs w:val="28"/>
        </w:rPr>
        <w:t xml:space="preserve">    </w:t>
      </w:r>
      <w:r>
        <w:rPr>
          <w:rFonts w:ascii="Times New Roman" w:hAnsi="Times New Roman" w:cs="Times New Roman"/>
          <w:sz w:val="28"/>
          <w:szCs w:val="28"/>
        </w:rPr>
        <w:t xml:space="preserve"> </w:t>
      </w:r>
      <w:r w:rsidR="00B86A88">
        <w:rPr>
          <w:rFonts w:ascii="Times New Roman" w:hAnsi="Times New Roman" w:cs="Times New Roman"/>
          <w:sz w:val="28"/>
          <w:szCs w:val="28"/>
        </w:rPr>
        <w:t>:</w:t>
      </w:r>
      <w:r w:rsidR="009B45DC">
        <w:rPr>
          <w:rFonts w:ascii="Times New Roman" w:hAnsi="Times New Roman" w:cs="Times New Roman"/>
          <w:sz w:val="28"/>
          <w:szCs w:val="28"/>
        </w:rPr>
        <w:t xml:space="preserve"> </w:t>
      </w:r>
      <w:r w:rsidR="0034758D">
        <w:rPr>
          <w:rFonts w:ascii="Times New Roman" w:hAnsi="Times New Roman" w:cs="Times New Roman"/>
          <w:sz w:val="28"/>
          <w:szCs w:val="28"/>
        </w:rPr>
        <w:t xml:space="preserve"> </w:t>
      </w:r>
      <w:r w:rsidR="00EA12DF">
        <w:rPr>
          <w:rFonts w:ascii="Times New Roman" w:hAnsi="Times New Roman" w:cs="Times New Roman"/>
          <w:sz w:val="28"/>
          <w:szCs w:val="28"/>
        </w:rPr>
        <w:t>1.</w:t>
      </w:r>
      <w:r w:rsidR="009B45DC">
        <w:rPr>
          <w:rFonts w:ascii="Times New Roman" w:hAnsi="Times New Roman" w:cs="Times New Roman"/>
          <w:sz w:val="28"/>
          <w:szCs w:val="28"/>
        </w:rPr>
        <w:t xml:space="preserve">     </w:t>
      </w:r>
      <w:r w:rsidR="00422B75">
        <w:rPr>
          <w:rFonts w:ascii="Times New Roman" w:hAnsi="Times New Roman" w:cs="Times New Roman"/>
          <w:sz w:val="28"/>
          <w:szCs w:val="28"/>
        </w:rPr>
        <w:t xml:space="preserve">Sh. </w:t>
      </w:r>
      <w:r w:rsidR="00365CAE">
        <w:rPr>
          <w:rFonts w:ascii="Times New Roman" w:hAnsi="Times New Roman" w:cs="Times New Roman"/>
          <w:sz w:val="28"/>
          <w:szCs w:val="28"/>
        </w:rPr>
        <w:t>Kirtinder Singh</w:t>
      </w:r>
      <w:r>
        <w:rPr>
          <w:rFonts w:ascii="Times New Roman" w:hAnsi="Times New Roman" w:cs="Times New Roman"/>
          <w:sz w:val="28"/>
          <w:szCs w:val="28"/>
        </w:rPr>
        <w:t>,</w:t>
      </w:r>
    </w:p>
    <w:p w:rsidR="00A77E0C" w:rsidRDefault="009B45DC" w:rsidP="003A21CC">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A77E0C">
        <w:rPr>
          <w:rFonts w:ascii="Times New Roman" w:hAnsi="Times New Roman" w:cs="Times New Roman"/>
          <w:sz w:val="28"/>
          <w:szCs w:val="28"/>
        </w:rPr>
        <w:t>Appellant.</w:t>
      </w:r>
    </w:p>
    <w:p w:rsidR="006E63F8" w:rsidRDefault="006E63F8" w:rsidP="003A21CC">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B45DC">
        <w:rPr>
          <w:rFonts w:ascii="Times New Roman" w:hAnsi="Times New Roman" w:cs="Times New Roman"/>
          <w:sz w:val="28"/>
          <w:szCs w:val="28"/>
        </w:rPr>
        <w:t xml:space="preserve">   </w:t>
      </w:r>
      <w:r>
        <w:rPr>
          <w:rFonts w:ascii="Times New Roman" w:hAnsi="Times New Roman" w:cs="Times New Roman"/>
          <w:sz w:val="28"/>
          <w:szCs w:val="28"/>
        </w:rPr>
        <w:t xml:space="preserve">2.  </w:t>
      </w:r>
      <w:r w:rsidR="009B45DC">
        <w:rPr>
          <w:rFonts w:ascii="Times New Roman" w:hAnsi="Times New Roman" w:cs="Times New Roman"/>
          <w:sz w:val="28"/>
          <w:szCs w:val="28"/>
        </w:rPr>
        <w:t xml:space="preserve">   </w:t>
      </w:r>
      <w:r>
        <w:rPr>
          <w:rFonts w:ascii="Times New Roman" w:hAnsi="Times New Roman" w:cs="Times New Roman"/>
          <w:sz w:val="28"/>
          <w:szCs w:val="28"/>
        </w:rPr>
        <w:t>Sh. G. S. Mittal</w:t>
      </w:r>
      <w:r w:rsidR="00A132F4">
        <w:rPr>
          <w:rFonts w:ascii="Times New Roman" w:hAnsi="Times New Roman" w:cs="Times New Roman"/>
          <w:sz w:val="28"/>
          <w:szCs w:val="28"/>
        </w:rPr>
        <w:t>,</w:t>
      </w:r>
    </w:p>
    <w:p w:rsidR="006E63F8" w:rsidRDefault="006E63F8" w:rsidP="003A21CC">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9B45DC">
        <w:rPr>
          <w:rFonts w:ascii="Times New Roman" w:hAnsi="Times New Roman" w:cs="Times New Roman"/>
          <w:sz w:val="28"/>
          <w:szCs w:val="28"/>
        </w:rPr>
        <w:t xml:space="preserve">   </w:t>
      </w:r>
      <w:r>
        <w:rPr>
          <w:rFonts w:ascii="Times New Roman" w:hAnsi="Times New Roman" w:cs="Times New Roman"/>
          <w:sz w:val="28"/>
          <w:szCs w:val="28"/>
        </w:rPr>
        <w:t>Appellant’s Representative (AR).</w:t>
      </w:r>
    </w:p>
    <w:p w:rsidR="00B86A88" w:rsidRDefault="007747F1" w:rsidP="00A77E0C">
      <w:pPr>
        <w:pStyle w:val="NoSpacing"/>
        <w:spacing w:before="240"/>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sidR="006514A4">
        <w:rPr>
          <w:rFonts w:ascii="Times New Roman" w:hAnsi="Times New Roman" w:cs="Times New Roman"/>
          <w:sz w:val="28"/>
          <w:szCs w:val="28"/>
        </w:rPr>
        <w:t xml:space="preserve">     </w:t>
      </w:r>
      <w:r w:rsidR="00B86A88">
        <w:rPr>
          <w:rFonts w:ascii="Times New Roman" w:hAnsi="Times New Roman" w:cs="Times New Roman"/>
          <w:sz w:val="28"/>
          <w:szCs w:val="28"/>
        </w:rPr>
        <w:t>Er.</w:t>
      </w:r>
      <w:r>
        <w:rPr>
          <w:rFonts w:ascii="Times New Roman" w:hAnsi="Times New Roman" w:cs="Times New Roman"/>
          <w:sz w:val="28"/>
          <w:szCs w:val="28"/>
        </w:rPr>
        <w:t xml:space="preserve"> Summit Arya</w:t>
      </w:r>
      <w:r w:rsidR="00A132F4">
        <w:rPr>
          <w:rFonts w:ascii="Times New Roman" w:hAnsi="Times New Roman" w:cs="Times New Roman"/>
          <w:sz w:val="28"/>
          <w:szCs w:val="28"/>
        </w:rPr>
        <w:t>,</w:t>
      </w:r>
    </w:p>
    <w:p w:rsidR="00B86A88" w:rsidRDefault="003A21CC" w:rsidP="00B86A8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514A4">
        <w:rPr>
          <w:rFonts w:ascii="Times New Roman" w:hAnsi="Times New Roman" w:cs="Times New Roman"/>
          <w:sz w:val="28"/>
          <w:szCs w:val="28"/>
        </w:rPr>
        <w:t xml:space="preserve">           </w:t>
      </w:r>
      <w:r w:rsidR="007747F1">
        <w:rPr>
          <w:rFonts w:ascii="Times New Roman" w:hAnsi="Times New Roman" w:cs="Times New Roman"/>
          <w:sz w:val="28"/>
          <w:szCs w:val="28"/>
        </w:rPr>
        <w:t xml:space="preserve">Assistant </w:t>
      </w:r>
      <w:r w:rsidR="00B86A88">
        <w:rPr>
          <w:rFonts w:ascii="Times New Roman" w:hAnsi="Times New Roman" w:cs="Times New Roman"/>
          <w:sz w:val="28"/>
          <w:szCs w:val="28"/>
        </w:rPr>
        <w:t>Engineer</w:t>
      </w:r>
      <w:r w:rsidR="007747F1">
        <w:rPr>
          <w:rFonts w:ascii="Times New Roman" w:hAnsi="Times New Roman" w:cs="Times New Roman"/>
          <w:sz w:val="28"/>
          <w:szCs w:val="28"/>
        </w:rPr>
        <w:t>/Commercial</w:t>
      </w:r>
      <w:r w:rsidR="00B86A88">
        <w:rPr>
          <w:rFonts w:ascii="Times New Roman" w:hAnsi="Times New Roman" w:cs="Times New Roman"/>
          <w:sz w:val="28"/>
          <w:szCs w:val="28"/>
        </w:rPr>
        <w:t>,</w:t>
      </w:r>
    </w:p>
    <w:p w:rsidR="00BA5EE0" w:rsidRDefault="003A21CC" w:rsidP="001932DD">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514A4">
        <w:rPr>
          <w:rFonts w:ascii="Times New Roman" w:hAnsi="Times New Roman" w:cs="Times New Roman"/>
          <w:sz w:val="28"/>
          <w:szCs w:val="28"/>
        </w:rPr>
        <w:t xml:space="preserve">           </w:t>
      </w:r>
      <w:r w:rsidR="00B86A88">
        <w:rPr>
          <w:rFonts w:ascii="Times New Roman" w:hAnsi="Times New Roman" w:cs="Times New Roman"/>
          <w:sz w:val="28"/>
          <w:szCs w:val="28"/>
        </w:rPr>
        <w:t xml:space="preserve">DS </w:t>
      </w:r>
      <w:r w:rsidR="00365CAE">
        <w:rPr>
          <w:rFonts w:ascii="Times New Roman" w:hAnsi="Times New Roman" w:cs="Times New Roman"/>
          <w:sz w:val="28"/>
          <w:szCs w:val="28"/>
        </w:rPr>
        <w:t xml:space="preserve">Model Town </w:t>
      </w:r>
      <w:r w:rsidR="00B86A88">
        <w:rPr>
          <w:rFonts w:ascii="Times New Roman" w:hAnsi="Times New Roman" w:cs="Times New Roman"/>
          <w:sz w:val="28"/>
          <w:szCs w:val="28"/>
        </w:rPr>
        <w:t>Division</w:t>
      </w:r>
      <w:r w:rsidR="00E83A8D">
        <w:rPr>
          <w:rFonts w:ascii="Times New Roman" w:hAnsi="Times New Roman" w:cs="Times New Roman"/>
          <w:sz w:val="28"/>
          <w:szCs w:val="28"/>
        </w:rPr>
        <w:t xml:space="preserve"> (Special</w:t>
      </w:r>
      <w:r w:rsidR="00365CAE">
        <w:rPr>
          <w:rFonts w:ascii="Times New Roman" w:hAnsi="Times New Roman" w:cs="Times New Roman"/>
          <w:sz w:val="28"/>
          <w:szCs w:val="28"/>
        </w:rPr>
        <w:t>)</w:t>
      </w:r>
      <w:r w:rsidR="00B86A88">
        <w:rPr>
          <w:rFonts w:ascii="Times New Roman" w:hAnsi="Times New Roman" w:cs="Times New Roman"/>
          <w:sz w:val="28"/>
          <w:szCs w:val="28"/>
        </w:rPr>
        <w:t>,</w:t>
      </w:r>
    </w:p>
    <w:p w:rsidR="00B86A88" w:rsidRDefault="006514A4" w:rsidP="003A21CC">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B86A88">
        <w:rPr>
          <w:rFonts w:ascii="Times New Roman" w:hAnsi="Times New Roman" w:cs="Times New Roman"/>
          <w:sz w:val="28"/>
          <w:szCs w:val="28"/>
        </w:rPr>
        <w:t xml:space="preserve">PSPCL, </w:t>
      </w:r>
      <w:r w:rsidR="00365CAE">
        <w:rPr>
          <w:rFonts w:ascii="Times New Roman" w:hAnsi="Times New Roman" w:cs="Times New Roman"/>
          <w:sz w:val="28"/>
          <w:szCs w:val="28"/>
        </w:rPr>
        <w:t>Ludhiana</w:t>
      </w:r>
      <w:r w:rsidR="001932DD">
        <w:rPr>
          <w:rFonts w:ascii="Times New Roman" w:hAnsi="Times New Roman" w:cs="Times New Roman"/>
          <w:sz w:val="28"/>
          <w:szCs w:val="28"/>
        </w:rPr>
        <w:t>.</w:t>
      </w:r>
    </w:p>
    <w:p w:rsidR="00E83A8D" w:rsidRDefault="00E83A8D" w:rsidP="003A21CC">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sidR="0085439D">
        <w:rPr>
          <w:rFonts w:ascii="Times New Roman" w:hAnsi="Times New Roman" w:cs="Times New Roman"/>
          <w:sz w:val="28"/>
          <w:szCs w:val="28"/>
        </w:rPr>
        <w:t xml:space="preserve">   </w:t>
      </w:r>
      <w:r>
        <w:rPr>
          <w:rFonts w:ascii="Times New Roman" w:hAnsi="Times New Roman" w:cs="Times New Roman"/>
          <w:sz w:val="28"/>
          <w:szCs w:val="28"/>
        </w:rPr>
        <w:t>Sh. Satnam Singh,</w:t>
      </w:r>
    </w:p>
    <w:p w:rsidR="00B86A88" w:rsidRDefault="00E83A8D" w:rsidP="0087646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5439D">
        <w:rPr>
          <w:rFonts w:ascii="Times New Roman" w:hAnsi="Times New Roman" w:cs="Times New Roman"/>
          <w:sz w:val="28"/>
          <w:szCs w:val="28"/>
        </w:rPr>
        <w:t xml:space="preserve">           </w:t>
      </w:r>
      <w:r>
        <w:rPr>
          <w:rFonts w:ascii="Times New Roman" w:hAnsi="Times New Roman" w:cs="Times New Roman"/>
          <w:sz w:val="28"/>
          <w:szCs w:val="28"/>
        </w:rPr>
        <w:t>Assistant Accounts Officer.</w:t>
      </w:r>
    </w:p>
    <w:p w:rsidR="00B86A88" w:rsidRDefault="00B86A88" w:rsidP="000516F9">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w:t>
      </w:r>
      <w:r w:rsidR="00196432">
        <w:rPr>
          <w:rFonts w:ascii="Times New Roman" w:hAnsi="Times New Roman" w:cs="Times New Roman"/>
          <w:sz w:val="28"/>
          <w:szCs w:val="28"/>
        </w:rPr>
        <w:t xml:space="preserve">Appellant </w:t>
      </w:r>
      <w:r>
        <w:rPr>
          <w:rFonts w:ascii="Times New Roman" w:hAnsi="Times New Roman" w:cs="Times New Roman"/>
          <w:sz w:val="28"/>
          <w:szCs w:val="28"/>
        </w:rPr>
        <w:t xml:space="preserve">against the </w:t>
      </w:r>
      <w:r w:rsidR="00196432">
        <w:rPr>
          <w:rFonts w:ascii="Times New Roman" w:hAnsi="Times New Roman" w:cs="Times New Roman"/>
          <w:sz w:val="28"/>
          <w:szCs w:val="28"/>
        </w:rPr>
        <w:t xml:space="preserve">decision </w:t>
      </w:r>
      <w:r>
        <w:rPr>
          <w:rFonts w:ascii="Times New Roman" w:hAnsi="Times New Roman" w:cs="Times New Roman"/>
          <w:sz w:val="28"/>
          <w:szCs w:val="28"/>
        </w:rPr>
        <w:t xml:space="preserve">dated </w:t>
      </w:r>
      <w:r w:rsidR="00365CAE">
        <w:rPr>
          <w:rFonts w:ascii="Times New Roman" w:hAnsi="Times New Roman" w:cs="Times New Roman"/>
          <w:sz w:val="28"/>
          <w:szCs w:val="28"/>
        </w:rPr>
        <w:t>0</w:t>
      </w:r>
      <w:r w:rsidR="001932DD">
        <w:rPr>
          <w:rFonts w:ascii="Times New Roman" w:hAnsi="Times New Roman" w:cs="Times New Roman"/>
          <w:sz w:val="28"/>
          <w:szCs w:val="28"/>
        </w:rPr>
        <w:t>2</w:t>
      </w:r>
      <w:r>
        <w:rPr>
          <w:rFonts w:ascii="Times New Roman" w:hAnsi="Times New Roman" w:cs="Times New Roman"/>
          <w:sz w:val="28"/>
          <w:szCs w:val="28"/>
        </w:rPr>
        <w:t>.</w:t>
      </w:r>
      <w:r w:rsidR="001932DD">
        <w:rPr>
          <w:rFonts w:ascii="Times New Roman" w:hAnsi="Times New Roman" w:cs="Times New Roman"/>
          <w:sz w:val="28"/>
          <w:szCs w:val="28"/>
        </w:rPr>
        <w:t>1</w:t>
      </w:r>
      <w:r w:rsidR="00365CAE">
        <w:rPr>
          <w:rFonts w:ascii="Times New Roman" w:hAnsi="Times New Roman" w:cs="Times New Roman"/>
          <w:sz w:val="28"/>
          <w:szCs w:val="28"/>
        </w:rPr>
        <w:t>1</w:t>
      </w:r>
      <w:r>
        <w:rPr>
          <w:rFonts w:ascii="Times New Roman" w:hAnsi="Times New Roman" w:cs="Times New Roman"/>
          <w:sz w:val="28"/>
          <w:szCs w:val="28"/>
        </w:rPr>
        <w:t>.20</w:t>
      </w:r>
      <w:r w:rsidR="00196432">
        <w:rPr>
          <w:rFonts w:ascii="Times New Roman" w:hAnsi="Times New Roman" w:cs="Times New Roman"/>
          <w:sz w:val="28"/>
          <w:szCs w:val="28"/>
        </w:rPr>
        <w:t>20</w:t>
      </w:r>
      <w:r>
        <w:rPr>
          <w:rFonts w:ascii="Times New Roman" w:hAnsi="Times New Roman" w:cs="Times New Roman"/>
          <w:sz w:val="28"/>
          <w:szCs w:val="28"/>
        </w:rPr>
        <w:t xml:space="preserve"> of the Consumer Grievances Redressal Forum (Forum), </w:t>
      </w:r>
      <w:r w:rsidR="00BA5EE0">
        <w:rPr>
          <w:rFonts w:ascii="Times New Roman" w:hAnsi="Times New Roman" w:cs="Times New Roman"/>
          <w:sz w:val="28"/>
          <w:szCs w:val="28"/>
        </w:rPr>
        <w:t xml:space="preserve">Ludhiana </w:t>
      </w:r>
      <w:r>
        <w:rPr>
          <w:rFonts w:ascii="Times New Roman" w:hAnsi="Times New Roman" w:cs="Times New Roman"/>
          <w:sz w:val="28"/>
          <w:szCs w:val="28"/>
        </w:rPr>
        <w:t xml:space="preserve">in Case No. </w:t>
      </w:r>
      <w:r w:rsidR="00254F3E">
        <w:rPr>
          <w:rFonts w:ascii="Times New Roman" w:hAnsi="Times New Roman" w:cs="Times New Roman"/>
          <w:sz w:val="28"/>
          <w:szCs w:val="28"/>
        </w:rPr>
        <w:t>CG</w:t>
      </w:r>
      <w:r w:rsidR="00580A29">
        <w:rPr>
          <w:rFonts w:ascii="Times New Roman" w:hAnsi="Times New Roman" w:cs="Times New Roman"/>
          <w:sz w:val="28"/>
          <w:szCs w:val="28"/>
        </w:rPr>
        <w:t>L</w:t>
      </w:r>
      <w:r>
        <w:rPr>
          <w:rFonts w:ascii="Times New Roman" w:hAnsi="Times New Roman" w:cs="Times New Roman"/>
          <w:sz w:val="28"/>
          <w:szCs w:val="28"/>
        </w:rPr>
        <w:t>-</w:t>
      </w:r>
      <w:r w:rsidR="00365CAE">
        <w:rPr>
          <w:rFonts w:ascii="Times New Roman" w:hAnsi="Times New Roman" w:cs="Times New Roman"/>
          <w:sz w:val="28"/>
          <w:szCs w:val="28"/>
        </w:rPr>
        <w:t>276</w:t>
      </w:r>
      <w:r>
        <w:rPr>
          <w:rFonts w:ascii="Times New Roman" w:hAnsi="Times New Roman" w:cs="Times New Roman"/>
          <w:sz w:val="28"/>
          <w:szCs w:val="28"/>
        </w:rPr>
        <w:t xml:space="preserve"> of 20</w:t>
      </w:r>
      <w:r w:rsidR="00196432">
        <w:rPr>
          <w:rFonts w:ascii="Times New Roman" w:hAnsi="Times New Roman" w:cs="Times New Roman"/>
          <w:sz w:val="28"/>
          <w:szCs w:val="28"/>
        </w:rPr>
        <w:t>20</w:t>
      </w:r>
      <w:r>
        <w:rPr>
          <w:rFonts w:ascii="Times New Roman" w:hAnsi="Times New Roman" w:cs="Times New Roman"/>
          <w:sz w:val="28"/>
          <w:szCs w:val="28"/>
        </w:rPr>
        <w:t>, deciding that:</w:t>
      </w:r>
    </w:p>
    <w:p w:rsidR="00365CAE" w:rsidRDefault="00B86A88" w:rsidP="005D1219">
      <w:pPr>
        <w:spacing w:line="480" w:lineRule="auto"/>
        <w:ind w:left="709" w:firstLine="731"/>
        <w:jc w:val="both"/>
        <w:rPr>
          <w:rFonts w:ascii="Times New Roman" w:hAnsi="Times New Roman" w:cs="Times New Roman"/>
          <w:i/>
          <w:iCs/>
          <w:sz w:val="28"/>
          <w:szCs w:val="28"/>
        </w:rPr>
      </w:pPr>
      <w:r>
        <w:rPr>
          <w:rFonts w:ascii="Times New Roman" w:hAnsi="Times New Roman" w:cs="Times New Roman"/>
          <w:i/>
          <w:iCs/>
          <w:sz w:val="28"/>
          <w:szCs w:val="28"/>
        </w:rPr>
        <w:t>“</w:t>
      </w:r>
      <w:r w:rsidR="00365CAE">
        <w:rPr>
          <w:rFonts w:ascii="Times New Roman" w:hAnsi="Times New Roman" w:cs="Times New Roman"/>
          <w:i/>
          <w:iCs/>
          <w:sz w:val="28"/>
          <w:szCs w:val="28"/>
        </w:rPr>
        <w:t xml:space="preserve">The </w:t>
      </w:r>
      <w:r w:rsidR="00E04796">
        <w:rPr>
          <w:rFonts w:ascii="Times New Roman" w:hAnsi="Times New Roman" w:cs="Times New Roman"/>
          <w:i/>
          <w:iCs/>
          <w:sz w:val="28"/>
          <w:szCs w:val="28"/>
        </w:rPr>
        <w:t>a</w:t>
      </w:r>
      <w:r w:rsidR="00365CAE">
        <w:rPr>
          <w:rFonts w:ascii="Times New Roman" w:hAnsi="Times New Roman" w:cs="Times New Roman"/>
          <w:i/>
          <w:iCs/>
          <w:sz w:val="28"/>
          <w:szCs w:val="28"/>
        </w:rPr>
        <w:t>mount of Rs. 36039/- charged by Audit Party vide HM No. 74 dated 15.11.2019 for the period 25.04.2018 to 31.10.2018 is correct and recoverable.</w:t>
      </w:r>
    </w:p>
    <w:p w:rsidR="00B86A88" w:rsidRDefault="00365CAE" w:rsidP="005D1219">
      <w:pPr>
        <w:spacing w:line="480" w:lineRule="auto"/>
        <w:ind w:left="709" w:firstLine="731"/>
        <w:jc w:val="both"/>
        <w:rPr>
          <w:rFonts w:ascii="Times New Roman" w:hAnsi="Times New Roman" w:cs="Times New Roman"/>
          <w:i/>
          <w:iCs/>
          <w:sz w:val="28"/>
          <w:szCs w:val="28"/>
        </w:rPr>
      </w:pPr>
      <w:r>
        <w:rPr>
          <w:rFonts w:ascii="Times New Roman" w:hAnsi="Times New Roman" w:cs="Times New Roman"/>
          <w:i/>
          <w:iCs/>
          <w:sz w:val="28"/>
          <w:szCs w:val="28"/>
        </w:rPr>
        <w:t>Petitioner is directed to get the change of name done immediately otherwise Respondent is at liberty to take action as per Rules/ Regulation of PSPCL</w:t>
      </w:r>
      <w:r w:rsidR="00422B75">
        <w:rPr>
          <w:rFonts w:ascii="Times New Roman" w:hAnsi="Times New Roman" w:cs="Times New Roman"/>
          <w:i/>
          <w:iCs/>
          <w:sz w:val="28"/>
          <w:szCs w:val="28"/>
        </w:rPr>
        <w:t>.</w:t>
      </w:r>
      <w:r w:rsidR="00B86A88">
        <w:rPr>
          <w:rFonts w:ascii="Times New Roman" w:hAnsi="Times New Roman" w:cs="Times New Roman"/>
          <w:i/>
          <w:iCs/>
          <w:sz w:val="28"/>
          <w:szCs w:val="28"/>
        </w:rPr>
        <w:t>”</w:t>
      </w:r>
    </w:p>
    <w:p w:rsidR="003931C4" w:rsidRPr="00210353" w:rsidRDefault="003931C4" w:rsidP="003931C4">
      <w:pPr>
        <w:spacing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3931C4" w:rsidRPr="00210353" w:rsidRDefault="003931C4" w:rsidP="003931C4">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00500F">
        <w:rPr>
          <w:rFonts w:ascii="Times New Roman" w:hAnsi="Times New Roman" w:cs="Times New Roman"/>
          <w:bCs/>
          <w:sz w:val="28"/>
          <w:szCs w:val="28"/>
        </w:rPr>
        <w:t>1</w:t>
      </w:r>
      <w:r w:rsidR="00365CAE">
        <w:rPr>
          <w:rFonts w:ascii="Times New Roman" w:hAnsi="Times New Roman" w:cs="Times New Roman"/>
          <w:bCs/>
          <w:sz w:val="28"/>
          <w:szCs w:val="28"/>
        </w:rPr>
        <w:t>4</w:t>
      </w:r>
      <w:r w:rsidRPr="00210353">
        <w:rPr>
          <w:rFonts w:ascii="Times New Roman" w:hAnsi="Times New Roman" w:cs="Times New Roman"/>
          <w:bCs/>
          <w:sz w:val="28"/>
          <w:szCs w:val="28"/>
        </w:rPr>
        <w:t>.</w:t>
      </w:r>
      <w:r>
        <w:rPr>
          <w:rFonts w:ascii="Times New Roman" w:hAnsi="Times New Roman" w:cs="Times New Roman"/>
          <w:bCs/>
          <w:sz w:val="28"/>
          <w:szCs w:val="28"/>
        </w:rPr>
        <w:t>1</w:t>
      </w:r>
      <w:r w:rsidR="001932DD">
        <w:rPr>
          <w:rFonts w:ascii="Times New Roman" w:hAnsi="Times New Roman" w:cs="Times New Roman"/>
          <w:bCs/>
          <w:sz w:val="28"/>
          <w:szCs w:val="28"/>
        </w:rPr>
        <w:t>2</w:t>
      </w:r>
      <w:r w:rsidRPr="00210353">
        <w:rPr>
          <w:rFonts w:ascii="Times New Roman" w:hAnsi="Times New Roman" w:cs="Times New Roman"/>
          <w:bCs/>
          <w:sz w:val="28"/>
          <w:szCs w:val="28"/>
        </w:rPr>
        <w:t xml:space="preserve">.2020 i.e. </w:t>
      </w:r>
      <w:r w:rsidR="001932DD">
        <w:rPr>
          <w:rFonts w:ascii="Times New Roman" w:hAnsi="Times New Roman" w:cs="Times New Roman"/>
          <w:bCs/>
          <w:sz w:val="28"/>
          <w:szCs w:val="28"/>
        </w:rPr>
        <w:t xml:space="preserve">within </w:t>
      </w:r>
      <w:r w:rsidR="00E04796">
        <w:rPr>
          <w:rFonts w:ascii="Times New Roman" w:hAnsi="Times New Roman" w:cs="Times New Roman"/>
          <w:bCs/>
          <w:sz w:val="28"/>
          <w:szCs w:val="28"/>
        </w:rPr>
        <w:t xml:space="preserve">30 days </w:t>
      </w:r>
      <w:r w:rsidR="00A132F4">
        <w:rPr>
          <w:rFonts w:ascii="Times New Roman" w:hAnsi="Times New Roman" w:cs="Times New Roman"/>
          <w:bCs/>
          <w:sz w:val="28"/>
          <w:szCs w:val="28"/>
        </w:rPr>
        <w:t>of receipt</w:t>
      </w:r>
      <w:r w:rsidR="00BF68CA">
        <w:rPr>
          <w:rFonts w:ascii="Times New Roman" w:hAnsi="Times New Roman" w:cs="Times New Roman"/>
          <w:bCs/>
          <w:sz w:val="28"/>
          <w:szCs w:val="28"/>
        </w:rPr>
        <w:t xml:space="preserve"> </w:t>
      </w:r>
      <w:r w:rsidRPr="00210353">
        <w:rPr>
          <w:rFonts w:ascii="Times New Roman" w:hAnsi="Times New Roman" w:cs="Times New Roman"/>
          <w:bCs/>
          <w:sz w:val="28"/>
          <w:szCs w:val="28"/>
        </w:rPr>
        <w:t>of the decision</w:t>
      </w:r>
      <w:r w:rsidR="00BF68CA">
        <w:rPr>
          <w:rFonts w:ascii="Times New Roman" w:hAnsi="Times New Roman" w:cs="Times New Roman"/>
          <w:bCs/>
          <w:sz w:val="28"/>
          <w:szCs w:val="28"/>
        </w:rPr>
        <w:t xml:space="preserve"> </w:t>
      </w:r>
      <w:r w:rsidR="00FA3E54">
        <w:rPr>
          <w:rFonts w:ascii="Times New Roman" w:hAnsi="Times New Roman" w:cs="Times New Roman"/>
          <w:bCs/>
          <w:sz w:val="28"/>
          <w:szCs w:val="28"/>
        </w:rPr>
        <w:t>(</w:t>
      </w:r>
      <w:r w:rsidRPr="00210353">
        <w:rPr>
          <w:rFonts w:ascii="Times New Roman" w:hAnsi="Times New Roman" w:cs="Times New Roman"/>
          <w:bCs/>
          <w:sz w:val="28"/>
          <w:szCs w:val="28"/>
        </w:rPr>
        <w:t>dated</w:t>
      </w:r>
      <w:r w:rsidR="00BF68CA">
        <w:rPr>
          <w:rFonts w:ascii="Times New Roman" w:hAnsi="Times New Roman" w:cs="Times New Roman"/>
          <w:bCs/>
          <w:sz w:val="28"/>
          <w:szCs w:val="28"/>
        </w:rPr>
        <w:t xml:space="preserve"> </w:t>
      </w:r>
      <w:r w:rsidR="00365CAE">
        <w:rPr>
          <w:rFonts w:ascii="Times New Roman" w:hAnsi="Times New Roman" w:cs="Times New Roman"/>
          <w:bCs/>
          <w:sz w:val="28"/>
          <w:szCs w:val="28"/>
        </w:rPr>
        <w:t>0</w:t>
      </w:r>
      <w:r w:rsidR="001932DD">
        <w:rPr>
          <w:rFonts w:ascii="Times New Roman" w:hAnsi="Times New Roman" w:cs="Times New Roman"/>
          <w:bCs/>
          <w:sz w:val="28"/>
          <w:szCs w:val="28"/>
        </w:rPr>
        <w:t>2</w:t>
      </w:r>
      <w:r w:rsidRPr="00210353">
        <w:rPr>
          <w:rFonts w:ascii="Times New Roman" w:hAnsi="Times New Roman" w:cs="Times New Roman"/>
          <w:bCs/>
          <w:sz w:val="28"/>
          <w:szCs w:val="28"/>
        </w:rPr>
        <w:t>.</w:t>
      </w:r>
      <w:r w:rsidR="001932DD">
        <w:rPr>
          <w:rFonts w:ascii="Times New Roman" w:hAnsi="Times New Roman" w:cs="Times New Roman"/>
          <w:bCs/>
          <w:sz w:val="28"/>
          <w:szCs w:val="28"/>
        </w:rPr>
        <w:t>1</w:t>
      </w:r>
      <w:r w:rsidR="00365CAE">
        <w:rPr>
          <w:rFonts w:ascii="Times New Roman" w:hAnsi="Times New Roman" w:cs="Times New Roman"/>
          <w:bCs/>
          <w:sz w:val="28"/>
          <w:szCs w:val="28"/>
        </w:rPr>
        <w:t>1</w:t>
      </w:r>
      <w:r w:rsidRPr="00210353">
        <w:rPr>
          <w:rFonts w:ascii="Times New Roman" w:hAnsi="Times New Roman" w:cs="Times New Roman"/>
          <w:bCs/>
          <w:sz w:val="28"/>
          <w:szCs w:val="28"/>
        </w:rPr>
        <w:t xml:space="preserve">.2020 of the CGRF, </w:t>
      </w:r>
      <w:r w:rsidR="00365CAE">
        <w:rPr>
          <w:rFonts w:ascii="Times New Roman" w:hAnsi="Times New Roman" w:cs="Times New Roman"/>
          <w:bCs/>
          <w:sz w:val="28"/>
          <w:szCs w:val="28"/>
        </w:rPr>
        <w:t xml:space="preserve">Ludhiana </w:t>
      </w:r>
      <w:r w:rsidRPr="00210353">
        <w:rPr>
          <w:rFonts w:ascii="Times New Roman" w:hAnsi="Times New Roman" w:cs="Times New Roman"/>
          <w:bCs/>
          <w:sz w:val="28"/>
          <w:szCs w:val="28"/>
        </w:rPr>
        <w:t xml:space="preserve">in Case No. </w:t>
      </w:r>
      <w:r w:rsidR="00254F3E">
        <w:rPr>
          <w:rFonts w:ascii="Times New Roman" w:hAnsi="Times New Roman" w:cs="Times New Roman"/>
          <w:bCs/>
          <w:sz w:val="28"/>
          <w:szCs w:val="28"/>
        </w:rPr>
        <w:t>CG</w:t>
      </w:r>
      <w:r w:rsidR="006545FA">
        <w:rPr>
          <w:rFonts w:ascii="Times New Roman" w:hAnsi="Times New Roman" w:cs="Times New Roman"/>
          <w:bCs/>
          <w:sz w:val="28"/>
          <w:szCs w:val="28"/>
        </w:rPr>
        <w:t>L</w:t>
      </w:r>
      <w:r w:rsidRPr="00210353">
        <w:rPr>
          <w:rFonts w:ascii="Times New Roman" w:hAnsi="Times New Roman" w:cs="Times New Roman"/>
          <w:bCs/>
          <w:sz w:val="28"/>
          <w:szCs w:val="28"/>
        </w:rPr>
        <w:t>-</w:t>
      </w:r>
      <w:r w:rsidR="00365CAE">
        <w:rPr>
          <w:rFonts w:ascii="Times New Roman" w:hAnsi="Times New Roman" w:cs="Times New Roman"/>
          <w:bCs/>
          <w:sz w:val="28"/>
          <w:szCs w:val="28"/>
        </w:rPr>
        <w:t>276</w:t>
      </w:r>
      <w:r w:rsidRPr="00210353">
        <w:rPr>
          <w:rFonts w:ascii="Times New Roman" w:hAnsi="Times New Roman" w:cs="Times New Roman"/>
          <w:bCs/>
          <w:sz w:val="28"/>
          <w:szCs w:val="28"/>
        </w:rPr>
        <w:t xml:space="preserve"> of 20</w:t>
      </w:r>
      <w:r>
        <w:rPr>
          <w:rFonts w:ascii="Times New Roman" w:hAnsi="Times New Roman" w:cs="Times New Roman"/>
          <w:bCs/>
          <w:sz w:val="28"/>
          <w:szCs w:val="28"/>
        </w:rPr>
        <w:t>20</w:t>
      </w:r>
      <w:r w:rsidR="0000500F">
        <w:rPr>
          <w:rFonts w:ascii="Times New Roman" w:hAnsi="Times New Roman" w:cs="Times New Roman"/>
          <w:bCs/>
          <w:sz w:val="28"/>
          <w:szCs w:val="28"/>
        </w:rPr>
        <w:t>)</w:t>
      </w:r>
      <w:r w:rsidR="00A132F4">
        <w:rPr>
          <w:rFonts w:ascii="Times New Roman" w:hAnsi="Times New Roman" w:cs="Times New Roman"/>
          <w:bCs/>
          <w:sz w:val="28"/>
          <w:szCs w:val="28"/>
        </w:rPr>
        <w:t xml:space="preserve"> on 13.11.2020</w:t>
      </w:r>
      <w:r w:rsidR="0000500F">
        <w:rPr>
          <w:rFonts w:ascii="Times New Roman" w:hAnsi="Times New Roman" w:cs="Times New Roman"/>
          <w:bCs/>
          <w:sz w:val="28"/>
          <w:szCs w:val="28"/>
        </w:rPr>
        <w:t>.</w:t>
      </w:r>
      <w:r w:rsidR="00BF68CA">
        <w:rPr>
          <w:rFonts w:ascii="Times New Roman" w:hAnsi="Times New Roman" w:cs="Times New Roman"/>
          <w:bCs/>
          <w:sz w:val="28"/>
          <w:szCs w:val="28"/>
        </w:rPr>
        <w:t xml:space="preserve"> </w:t>
      </w:r>
      <w:r w:rsidR="00A77E0C">
        <w:rPr>
          <w:rFonts w:ascii="Times New Roman" w:hAnsi="Times New Roman" w:cs="Times New Roman"/>
          <w:sz w:val="28"/>
          <w:szCs w:val="28"/>
        </w:rPr>
        <w:t>T</w:t>
      </w:r>
      <w:r w:rsidR="0008790A">
        <w:rPr>
          <w:rFonts w:ascii="Times New Roman" w:hAnsi="Times New Roman" w:cs="Times New Roman"/>
          <w:sz w:val="28"/>
          <w:szCs w:val="28"/>
        </w:rPr>
        <w:t xml:space="preserve">he Appellant </w:t>
      </w:r>
      <w:r w:rsidR="00A77E0C">
        <w:rPr>
          <w:rFonts w:ascii="Times New Roman" w:hAnsi="Times New Roman" w:cs="Times New Roman"/>
          <w:sz w:val="28"/>
          <w:szCs w:val="28"/>
        </w:rPr>
        <w:t>submitted cop</w:t>
      </w:r>
      <w:r w:rsidR="0000500F">
        <w:rPr>
          <w:rFonts w:ascii="Times New Roman" w:hAnsi="Times New Roman" w:cs="Times New Roman"/>
          <w:sz w:val="28"/>
          <w:szCs w:val="28"/>
        </w:rPr>
        <w:t>ies</w:t>
      </w:r>
      <w:r w:rsidR="00A77E0C">
        <w:rPr>
          <w:rFonts w:ascii="Times New Roman" w:hAnsi="Times New Roman" w:cs="Times New Roman"/>
          <w:sz w:val="28"/>
          <w:szCs w:val="28"/>
        </w:rPr>
        <w:t xml:space="preserve"> of receipt</w:t>
      </w:r>
      <w:r w:rsidR="00BF68CA">
        <w:rPr>
          <w:rFonts w:ascii="Times New Roman" w:hAnsi="Times New Roman" w:cs="Times New Roman"/>
          <w:sz w:val="28"/>
          <w:szCs w:val="28"/>
        </w:rPr>
        <w:t xml:space="preserve"> </w:t>
      </w:r>
      <w:r w:rsidR="00FA3E54">
        <w:rPr>
          <w:rFonts w:ascii="Times New Roman" w:hAnsi="Times New Roman" w:cs="Times New Roman"/>
          <w:sz w:val="28"/>
          <w:szCs w:val="28"/>
        </w:rPr>
        <w:t>n</w:t>
      </w:r>
      <w:r w:rsidR="00BA26EC">
        <w:rPr>
          <w:rFonts w:ascii="Times New Roman" w:hAnsi="Times New Roman" w:cs="Times New Roman"/>
          <w:sz w:val="28"/>
          <w:szCs w:val="28"/>
        </w:rPr>
        <w:t xml:space="preserve">o. </w:t>
      </w:r>
      <w:r w:rsidR="00365CAE">
        <w:rPr>
          <w:rFonts w:ascii="Times New Roman" w:hAnsi="Times New Roman" w:cs="Times New Roman"/>
          <w:sz w:val="28"/>
          <w:szCs w:val="28"/>
        </w:rPr>
        <w:t>152048545</w:t>
      </w:r>
      <w:r w:rsidR="0000500F">
        <w:rPr>
          <w:rFonts w:ascii="Times New Roman" w:hAnsi="Times New Roman" w:cs="Times New Roman"/>
          <w:sz w:val="28"/>
          <w:szCs w:val="28"/>
        </w:rPr>
        <w:t xml:space="preserve"> dated </w:t>
      </w:r>
      <w:r w:rsidR="00365CAE">
        <w:rPr>
          <w:rFonts w:ascii="Times New Roman" w:hAnsi="Times New Roman" w:cs="Times New Roman"/>
          <w:sz w:val="28"/>
          <w:szCs w:val="28"/>
        </w:rPr>
        <w:t>07</w:t>
      </w:r>
      <w:r w:rsidR="0000500F">
        <w:rPr>
          <w:rFonts w:ascii="Times New Roman" w:hAnsi="Times New Roman" w:cs="Times New Roman"/>
          <w:sz w:val="28"/>
          <w:szCs w:val="28"/>
        </w:rPr>
        <w:t>.12.20</w:t>
      </w:r>
      <w:r w:rsidR="00365CAE">
        <w:rPr>
          <w:rFonts w:ascii="Times New Roman" w:hAnsi="Times New Roman" w:cs="Times New Roman"/>
          <w:sz w:val="28"/>
          <w:szCs w:val="28"/>
        </w:rPr>
        <w:t>20</w:t>
      </w:r>
      <w:r w:rsidR="00DE1A5E">
        <w:rPr>
          <w:rFonts w:ascii="Times New Roman" w:hAnsi="Times New Roman" w:cs="Times New Roman"/>
          <w:sz w:val="28"/>
          <w:szCs w:val="28"/>
        </w:rPr>
        <w:t xml:space="preserve"> </w:t>
      </w:r>
      <w:r w:rsidR="00A77E0C">
        <w:rPr>
          <w:rFonts w:ascii="Times New Roman" w:hAnsi="Times New Roman" w:cs="Times New Roman"/>
          <w:sz w:val="28"/>
          <w:szCs w:val="28"/>
        </w:rPr>
        <w:t xml:space="preserve">for </w:t>
      </w:r>
      <w:r w:rsidR="00A77E0C" w:rsidRPr="002C3D8A">
        <w:rPr>
          <w:rFonts w:ascii="Times New Roman" w:hAnsi="Times New Roman" w:cs="Times New Roman"/>
          <w:bCs/>
          <w:iCs/>
          <w:sz w:val="28"/>
          <w:szCs w:val="28"/>
        </w:rPr>
        <w:t>₹</w:t>
      </w:r>
      <w:r w:rsidR="00BF68CA">
        <w:rPr>
          <w:rFonts w:ascii="Times New Roman" w:hAnsi="Times New Roman" w:cs="Times New Roman"/>
          <w:bCs/>
          <w:iCs/>
          <w:sz w:val="28"/>
          <w:szCs w:val="28"/>
        </w:rPr>
        <w:t xml:space="preserve"> </w:t>
      </w:r>
      <w:r w:rsidR="00365CAE">
        <w:rPr>
          <w:rFonts w:ascii="Times New Roman" w:hAnsi="Times New Roman" w:cs="Times New Roman"/>
          <w:bCs/>
          <w:iCs/>
          <w:sz w:val="28"/>
          <w:szCs w:val="28"/>
        </w:rPr>
        <w:t>7</w:t>
      </w:r>
      <w:r w:rsidR="00A77E0C">
        <w:rPr>
          <w:rFonts w:ascii="Times New Roman" w:hAnsi="Times New Roman" w:cs="Times New Roman"/>
          <w:sz w:val="28"/>
          <w:szCs w:val="28"/>
        </w:rPr>
        <w:t>,</w:t>
      </w:r>
      <w:r w:rsidR="00365CAE">
        <w:rPr>
          <w:rFonts w:ascii="Times New Roman" w:hAnsi="Times New Roman" w:cs="Times New Roman"/>
          <w:sz w:val="28"/>
          <w:szCs w:val="28"/>
        </w:rPr>
        <w:t>2</w:t>
      </w:r>
      <w:r w:rsidR="00A77E0C">
        <w:rPr>
          <w:rFonts w:ascii="Times New Roman" w:hAnsi="Times New Roman" w:cs="Times New Roman"/>
          <w:sz w:val="28"/>
          <w:szCs w:val="28"/>
        </w:rPr>
        <w:t>00/-</w:t>
      </w:r>
      <w:r w:rsidR="00365CAE">
        <w:rPr>
          <w:rFonts w:ascii="Times New Roman" w:hAnsi="Times New Roman" w:cs="Times New Roman"/>
          <w:sz w:val="28"/>
          <w:szCs w:val="28"/>
        </w:rPr>
        <w:t xml:space="preserve"> and receipt </w:t>
      </w:r>
      <w:r w:rsidR="00FA3E54">
        <w:rPr>
          <w:rFonts w:ascii="Times New Roman" w:hAnsi="Times New Roman" w:cs="Times New Roman"/>
          <w:sz w:val="28"/>
          <w:szCs w:val="28"/>
        </w:rPr>
        <w:t>n</w:t>
      </w:r>
      <w:r w:rsidR="0000500F">
        <w:rPr>
          <w:rFonts w:ascii="Times New Roman" w:hAnsi="Times New Roman" w:cs="Times New Roman"/>
          <w:sz w:val="28"/>
          <w:szCs w:val="28"/>
        </w:rPr>
        <w:t xml:space="preserve">o. </w:t>
      </w:r>
      <w:r w:rsidR="00365CAE">
        <w:rPr>
          <w:rFonts w:ascii="Times New Roman" w:hAnsi="Times New Roman" w:cs="Times New Roman"/>
          <w:sz w:val="28"/>
          <w:szCs w:val="28"/>
        </w:rPr>
        <w:t>216600207040</w:t>
      </w:r>
      <w:r w:rsidR="0000500F">
        <w:rPr>
          <w:rFonts w:ascii="Times New Roman" w:hAnsi="Times New Roman" w:cs="Times New Roman"/>
          <w:sz w:val="28"/>
          <w:szCs w:val="28"/>
        </w:rPr>
        <w:t xml:space="preserve"> dated </w:t>
      </w:r>
      <w:r w:rsidR="00365CAE">
        <w:rPr>
          <w:rFonts w:ascii="Times New Roman" w:hAnsi="Times New Roman" w:cs="Times New Roman"/>
          <w:sz w:val="28"/>
          <w:szCs w:val="28"/>
        </w:rPr>
        <w:t>08</w:t>
      </w:r>
      <w:r w:rsidR="0000500F">
        <w:rPr>
          <w:rFonts w:ascii="Times New Roman" w:hAnsi="Times New Roman" w:cs="Times New Roman"/>
          <w:sz w:val="28"/>
          <w:szCs w:val="28"/>
        </w:rPr>
        <w:t>.</w:t>
      </w:r>
      <w:r w:rsidR="00365CAE">
        <w:rPr>
          <w:rFonts w:ascii="Times New Roman" w:hAnsi="Times New Roman" w:cs="Times New Roman"/>
          <w:sz w:val="28"/>
          <w:szCs w:val="28"/>
        </w:rPr>
        <w:t>06</w:t>
      </w:r>
      <w:r w:rsidR="0000500F">
        <w:rPr>
          <w:rFonts w:ascii="Times New Roman" w:hAnsi="Times New Roman" w:cs="Times New Roman"/>
          <w:sz w:val="28"/>
          <w:szCs w:val="28"/>
        </w:rPr>
        <w:t>.20</w:t>
      </w:r>
      <w:r w:rsidR="00365CAE">
        <w:rPr>
          <w:rFonts w:ascii="Times New Roman" w:hAnsi="Times New Roman" w:cs="Times New Roman"/>
          <w:sz w:val="28"/>
          <w:szCs w:val="28"/>
        </w:rPr>
        <w:t>20</w:t>
      </w:r>
      <w:r w:rsidR="0000500F">
        <w:rPr>
          <w:rFonts w:ascii="Times New Roman" w:hAnsi="Times New Roman" w:cs="Times New Roman"/>
          <w:sz w:val="28"/>
          <w:szCs w:val="28"/>
        </w:rPr>
        <w:t xml:space="preserve"> for </w:t>
      </w:r>
      <w:r w:rsidR="0000500F" w:rsidRPr="002C3D8A">
        <w:rPr>
          <w:rFonts w:ascii="Times New Roman" w:hAnsi="Times New Roman" w:cs="Times New Roman"/>
          <w:bCs/>
          <w:iCs/>
          <w:sz w:val="28"/>
          <w:szCs w:val="28"/>
        </w:rPr>
        <w:t>₹</w:t>
      </w:r>
      <w:r w:rsidR="00FD7FAC">
        <w:rPr>
          <w:rFonts w:ascii="Times New Roman" w:hAnsi="Times New Roman" w:cs="Times New Roman"/>
          <w:bCs/>
          <w:iCs/>
          <w:sz w:val="28"/>
          <w:szCs w:val="28"/>
        </w:rPr>
        <w:t xml:space="preserve"> </w:t>
      </w:r>
      <w:r w:rsidR="00365CAE">
        <w:rPr>
          <w:rFonts w:ascii="Times New Roman" w:hAnsi="Times New Roman" w:cs="Times New Roman"/>
          <w:bCs/>
          <w:iCs/>
          <w:sz w:val="28"/>
          <w:szCs w:val="28"/>
        </w:rPr>
        <w:t>8</w:t>
      </w:r>
      <w:r w:rsidR="0000500F">
        <w:rPr>
          <w:rFonts w:ascii="Times New Roman" w:hAnsi="Times New Roman" w:cs="Times New Roman"/>
          <w:sz w:val="28"/>
          <w:szCs w:val="28"/>
        </w:rPr>
        <w:t>,</w:t>
      </w:r>
      <w:r w:rsidR="00365CAE">
        <w:rPr>
          <w:rFonts w:ascii="Times New Roman" w:hAnsi="Times New Roman" w:cs="Times New Roman"/>
          <w:sz w:val="28"/>
          <w:szCs w:val="28"/>
        </w:rPr>
        <w:t>00</w:t>
      </w:r>
      <w:r w:rsidR="0000500F">
        <w:rPr>
          <w:rFonts w:ascii="Times New Roman" w:hAnsi="Times New Roman" w:cs="Times New Roman"/>
          <w:sz w:val="28"/>
          <w:szCs w:val="28"/>
        </w:rPr>
        <w:t>0/-</w:t>
      </w:r>
      <w:r w:rsidR="00FD7FAC">
        <w:rPr>
          <w:rFonts w:ascii="Times New Roman" w:hAnsi="Times New Roman" w:cs="Times New Roman"/>
          <w:sz w:val="28"/>
          <w:szCs w:val="28"/>
        </w:rPr>
        <w:t xml:space="preserve"> </w:t>
      </w:r>
      <w:r w:rsidR="0000500F">
        <w:rPr>
          <w:rFonts w:ascii="Times New Roman" w:hAnsi="Times New Roman" w:cs="Times New Roman"/>
          <w:sz w:val="28"/>
          <w:szCs w:val="28"/>
        </w:rPr>
        <w:t xml:space="preserve">as evidence of deposit of </w:t>
      </w:r>
      <w:r w:rsidR="0051751C">
        <w:rPr>
          <w:rFonts w:ascii="Times New Roman" w:hAnsi="Times New Roman" w:cs="Times New Roman"/>
          <w:sz w:val="28"/>
          <w:szCs w:val="28"/>
        </w:rPr>
        <w:t xml:space="preserve">40% of </w:t>
      </w:r>
      <w:r w:rsidR="0000500F">
        <w:rPr>
          <w:rFonts w:ascii="Times New Roman" w:hAnsi="Times New Roman" w:cs="Times New Roman"/>
          <w:sz w:val="28"/>
          <w:szCs w:val="28"/>
        </w:rPr>
        <w:t xml:space="preserve">the disputed amount of </w:t>
      </w:r>
      <w:r w:rsidR="0051751C" w:rsidRPr="002C3D8A">
        <w:rPr>
          <w:rFonts w:ascii="Times New Roman" w:hAnsi="Times New Roman" w:cs="Times New Roman"/>
          <w:bCs/>
          <w:iCs/>
          <w:sz w:val="28"/>
          <w:szCs w:val="28"/>
        </w:rPr>
        <w:t>₹</w:t>
      </w:r>
      <w:r w:rsidR="0051751C">
        <w:rPr>
          <w:rFonts w:ascii="Times New Roman" w:hAnsi="Times New Roman" w:cs="Times New Roman"/>
          <w:bCs/>
          <w:iCs/>
          <w:sz w:val="28"/>
          <w:szCs w:val="28"/>
        </w:rPr>
        <w:t xml:space="preserve"> 36</w:t>
      </w:r>
      <w:r w:rsidR="0051751C">
        <w:rPr>
          <w:rFonts w:ascii="Times New Roman" w:hAnsi="Times New Roman" w:cs="Times New Roman"/>
          <w:sz w:val="28"/>
          <w:szCs w:val="28"/>
        </w:rPr>
        <w:t>,039/-</w:t>
      </w:r>
      <w:r w:rsidR="0000500F">
        <w:rPr>
          <w:rFonts w:ascii="Times New Roman" w:hAnsi="Times New Roman" w:cs="Times New Roman"/>
          <w:sz w:val="28"/>
          <w:szCs w:val="28"/>
        </w:rPr>
        <w:t xml:space="preserve">. </w:t>
      </w:r>
      <w:r w:rsidR="00E04796">
        <w:rPr>
          <w:rFonts w:ascii="Times New Roman" w:hAnsi="Times New Roman" w:cs="Times New Roman"/>
          <w:sz w:val="28"/>
          <w:szCs w:val="28"/>
        </w:rPr>
        <w:t xml:space="preserve">In the Appeal related documents, the Appellant mentioned that it had applied to the Respondent on 26.11.2020 by depositing the </w:t>
      </w:r>
      <w:r w:rsidR="00E04796">
        <w:rPr>
          <w:rFonts w:ascii="Times New Roman" w:hAnsi="Times New Roman" w:cs="Times New Roman"/>
          <w:sz w:val="28"/>
          <w:szCs w:val="28"/>
        </w:rPr>
        <w:lastRenderedPageBreak/>
        <w:t>requisite fee for change of name</w:t>
      </w:r>
      <w:r w:rsidR="00604A20">
        <w:rPr>
          <w:rFonts w:ascii="Times New Roman" w:hAnsi="Times New Roman" w:cs="Times New Roman"/>
          <w:sz w:val="28"/>
          <w:szCs w:val="28"/>
        </w:rPr>
        <w:t xml:space="preserve"> and the case was under process in the office of the Respondent</w:t>
      </w:r>
      <w:r w:rsidR="00E04796">
        <w:rPr>
          <w:rFonts w:ascii="Times New Roman" w:hAnsi="Times New Roman" w:cs="Times New Roman"/>
          <w:sz w:val="28"/>
          <w:szCs w:val="28"/>
        </w:rPr>
        <w:t xml:space="preserve">. </w:t>
      </w:r>
      <w:r w:rsidR="0051751C">
        <w:rPr>
          <w:rFonts w:ascii="Times New Roman" w:hAnsi="Times New Roman" w:cs="Times New Roman"/>
          <w:sz w:val="28"/>
          <w:szCs w:val="28"/>
        </w:rPr>
        <w:t>Accordingly</w:t>
      </w:r>
      <w:r w:rsidR="0000500F">
        <w:rPr>
          <w:rFonts w:ascii="Times New Roman" w:hAnsi="Times New Roman" w:cs="Times New Roman"/>
          <w:sz w:val="28"/>
          <w:szCs w:val="28"/>
        </w:rPr>
        <w:t xml:space="preserve">, the </w:t>
      </w:r>
      <w:r>
        <w:rPr>
          <w:rFonts w:ascii="Times New Roman" w:hAnsi="Times New Roman" w:cs="Times New Roman"/>
          <w:sz w:val="28"/>
          <w:szCs w:val="28"/>
        </w:rPr>
        <w:t xml:space="preserve">Appeal was registered and copy of the same was sent to the </w:t>
      </w:r>
      <w:r w:rsidR="0051751C">
        <w:rPr>
          <w:rFonts w:ascii="Times New Roman" w:hAnsi="Times New Roman" w:cs="Times New Roman"/>
          <w:sz w:val="28"/>
          <w:szCs w:val="28"/>
        </w:rPr>
        <w:t xml:space="preserve">Addl. Superintending </w:t>
      </w:r>
      <w:r w:rsidR="00674BEE">
        <w:rPr>
          <w:rFonts w:ascii="Times New Roman" w:hAnsi="Times New Roman" w:cs="Times New Roman"/>
          <w:sz w:val="28"/>
          <w:szCs w:val="28"/>
        </w:rPr>
        <w:t>Engineer</w:t>
      </w:r>
      <w:r>
        <w:rPr>
          <w:rFonts w:ascii="Times New Roman" w:hAnsi="Times New Roman" w:cs="Times New Roman"/>
          <w:sz w:val="28"/>
          <w:szCs w:val="28"/>
        </w:rPr>
        <w:t xml:space="preserve">/ DS </w:t>
      </w:r>
      <w:r w:rsidR="0051751C">
        <w:rPr>
          <w:rFonts w:ascii="Times New Roman" w:hAnsi="Times New Roman" w:cs="Times New Roman"/>
          <w:sz w:val="28"/>
          <w:szCs w:val="28"/>
        </w:rPr>
        <w:t xml:space="preserve">Model Town </w:t>
      </w:r>
      <w:r>
        <w:rPr>
          <w:rFonts w:ascii="Times New Roman" w:hAnsi="Times New Roman" w:cs="Times New Roman"/>
          <w:sz w:val="28"/>
          <w:szCs w:val="28"/>
        </w:rPr>
        <w:t>Division</w:t>
      </w:r>
      <w:r w:rsidR="00FD0995">
        <w:rPr>
          <w:rFonts w:ascii="Times New Roman" w:hAnsi="Times New Roman" w:cs="Times New Roman"/>
          <w:sz w:val="28"/>
          <w:szCs w:val="28"/>
        </w:rPr>
        <w:t xml:space="preserve"> (Special</w:t>
      </w:r>
      <w:r w:rsidR="0051751C">
        <w:rPr>
          <w:rFonts w:ascii="Times New Roman" w:hAnsi="Times New Roman" w:cs="Times New Roman"/>
          <w:sz w:val="28"/>
          <w:szCs w:val="28"/>
        </w:rPr>
        <w:t>)</w:t>
      </w:r>
      <w:r>
        <w:rPr>
          <w:rFonts w:ascii="Times New Roman" w:hAnsi="Times New Roman" w:cs="Times New Roman"/>
          <w:sz w:val="28"/>
          <w:szCs w:val="28"/>
        </w:rPr>
        <w:t xml:space="preserve">, PSPCL, </w:t>
      </w:r>
      <w:r w:rsidR="0051751C">
        <w:rPr>
          <w:rFonts w:ascii="Times New Roman" w:hAnsi="Times New Roman" w:cs="Times New Roman"/>
          <w:sz w:val="28"/>
          <w:szCs w:val="28"/>
        </w:rPr>
        <w:t xml:space="preserve">Ludhiana </w:t>
      </w:r>
      <w:r w:rsidR="006545FA">
        <w:rPr>
          <w:rFonts w:ascii="Times New Roman" w:hAnsi="Times New Roman" w:cs="Times New Roman"/>
          <w:sz w:val="28"/>
          <w:szCs w:val="28"/>
        </w:rPr>
        <w:t>for sending written re</w:t>
      </w:r>
      <w:r>
        <w:rPr>
          <w:rFonts w:ascii="Times New Roman" w:hAnsi="Times New Roman" w:cs="Times New Roman"/>
          <w:sz w:val="28"/>
          <w:szCs w:val="28"/>
        </w:rPr>
        <w:t>ply/ parawise</w:t>
      </w:r>
      <w:r w:rsidR="00E31305">
        <w:rPr>
          <w:rFonts w:ascii="Times New Roman" w:hAnsi="Times New Roman" w:cs="Times New Roman"/>
          <w:sz w:val="28"/>
          <w:szCs w:val="28"/>
        </w:rPr>
        <w:t xml:space="preserve"> </w:t>
      </w:r>
      <w:r>
        <w:rPr>
          <w:rFonts w:ascii="Times New Roman" w:hAnsi="Times New Roman" w:cs="Times New Roman"/>
          <w:sz w:val="28"/>
          <w:szCs w:val="28"/>
        </w:rPr>
        <w:t xml:space="preserve">comments with a copy to the office of the CGRF, </w:t>
      </w:r>
      <w:r w:rsidR="0051751C">
        <w:rPr>
          <w:rFonts w:ascii="Times New Roman" w:hAnsi="Times New Roman" w:cs="Times New Roman"/>
          <w:sz w:val="28"/>
          <w:szCs w:val="28"/>
        </w:rPr>
        <w:t>Ludhiana</w:t>
      </w:r>
      <w:r w:rsidR="00F35A25">
        <w:rPr>
          <w:rFonts w:ascii="Times New Roman" w:hAnsi="Times New Roman" w:cs="Times New Roman"/>
          <w:sz w:val="28"/>
          <w:szCs w:val="28"/>
        </w:rPr>
        <w:t xml:space="preserve"> </w:t>
      </w:r>
      <w:r w:rsidR="00F458CA">
        <w:rPr>
          <w:rFonts w:ascii="Times New Roman" w:hAnsi="Times New Roman" w:cs="Times New Roman"/>
          <w:sz w:val="28"/>
          <w:szCs w:val="28"/>
        </w:rPr>
        <w:t xml:space="preserve">for sending the case file </w:t>
      </w:r>
      <w:r>
        <w:rPr>
          <w:rFonts w:ascii="Times New Roman" w:hAnsi="Times New Roman" w:cs="Times New Roman"/>
          <w:sz w:val="28"/>
          <w:szCs w:val="28"/>
        </w:rPr>
        <w:t xml:space="preserve">under intimation to the Appellant vide </w:t>
      </w:r>
      <w:r w:rsidRPr="00210353">
        <w:rPr>
          <w:rFonts w:ascii="Times New Roman" w:hAnsi="Times New Roman" w:cs="Times New Roman"/>
          <w:bCs/>
          <w:iCs/>
          <w:sz w:val="28"/>
          <w:szCs w:val="28"/>
        </w:rPr>
        <w:t>letter</w:t>
      </w:r>
      <w:r w:rsidR="00B17BAD">
        <w:rPr>
          <w:rFonts w:ascii="Times New Roman" w:hAnsi="Times New Roman" w:cs="Times New Roman"/>
          <w:bCs/>
          <w:iCs/>
          <w:sz w:val="28"/>
          <w:szCs w:val="28"/>
        </w:rPr>
        <w:t xml:space="preserve">  </w:t>
      </w:r>
      <w:r w:rsidR="00F13A89">
        <w:rPr>
          <w:rFonts w:ascii="Times New Roman" w:hAnsi="Times New Roman" w:cs="Times New Roman"/>
          <w:bCs/>
          <w:iCs/>
          <w:sz w:val="28"/>
          <w:szCs w:val="28"/>
        </w:rPr>
        <w:t>n</w:t>
      </w:r>
      <w:r>
        <w:rPr>
          <w:rFonts w:ascii="Times New Roman" w:hAnsi="Times New Roman" w:cs="Times New Roman"/>
          <w:bCs/>
          <w:iCs/>
          <w:sz w:val="28"/>
          <w:szCs w:val="28"/>
        </w:rPr>
        <w:t>o</w:t>
      </w:r>
      <w:r w:rsidR="00F13A89">
        <w:rPr>
          <w:rFonts w:ascii="Times New Roman" w:hAnsi="Times New Roman" w:cs="Times New Roman"/>
          <w:bCs/>
          <w:iCs/>
          <w:sz w:val="28"/>
          <w:szCs w:val="28"/>
        </w:rPr>
        <w:t>s</w:t>
      </w:r>
      <w:r>
        <w:rPr>
          <w:rFonts w:ascii="Times New Roman" w:hAnsi="Times New Roman" w:cs="Times New Roman"/>
          <w:bCs/>
          <w:iCs/>
          <w:sz w:val="28"/>
          <w:szCs w:val="28"/>
        </w:rPr>
        <w:t xml:space="preserve">. </w:t>
      </w:r>
      <w:r w:rsidR="0051751C">
        <w:rPr>
          <w:rFonts w:ascii="Times New Roman" w:hAnsi="Times New Roman" w:cs="Times New Roman"/>
          <w:bCs/>
          <w:iCs/>
          <w:sz w:val="28"/>
          <w:szCs w:val="28"/>
        </w:rPr>
        <w:t>1207</w:t>
      </w:r>
      <w:r w:rsidRPr="00210353">
        <w:rPr>
          <w:rFonts w:ascii="Times New Roman" w:hAnsi="Times New Roman" w:cs="Times New Roman"/>
          <w:bCs/>
          <w:iCs/>
          <w:sz w:val="28"/>
          <w:szCs w:val="28"/>
        </w:rPr>
        <w:t>-</w:t>
      </w:r>
      <w:r w:rsidR="0051751C">
        <w:rPr>
          <w:rFonts w:ascii="Times New Roman" w:hAnsi="Times New Roman" w:cs="Times New Roman"/>
          <w:bCs/>
          <w:iCs/>
          <w:sz w:val="28"/>
          <w:szCs w:val="28"/>
        </w:rPr>
        <w:t>1209</w:t>
      </w:r>
      <w:r w:rsidRPr="00210353">
        <w:rPr>
          <w:rFonts w:ascii="Times New Roman" w:hAnsi="Times New Roman" w:cs="Times New Roman"/>
          <w:bCs/>
          <w:iCs/>
          <w:sz w:val="28"/>
          <w:szCs w:val="28"/>
        </w:rPr>
        <w:t>/OEP/A-</w:t>
      </w:r>
      <w:r w:rsidR="00AE7AD8">
        <w:rPr>
          <w:rFonts w:ascii="Times New Roman" w:hAnsi="Times New Roman" w:cs="Times New Roman"/>
          <w:bCs/>
          <w:iCs/>
          <w:sz w:val="28"/>
          <w:szCs w:val="28"/>
        </w:rPr>
        <w:t>60/2020</w:t>
      </w:r>
      <w:r w:rsidRPr="00210353">
        <w:rPr>
          <w:rFonts w:ascii="Times New Roman" w:hAnsi="Times New Roman" w:cs="Times New Roman"/>
          <w:bCs/>
          <w:iCs/>
          <w:sz w:val="28"/>
          <w:szCs w:val="28"/>
        </w:rPr>
        <w:t xml:space="preserve"> dated </w:t>
      </w:r>
      <w:r w:rsidR="00F509A3">
        <w:rPr>
          <w:rFonts w:ascii="Times New Roman" w:hAnsi="Times New Roman" w:cs="Times New Roman"/>
          <w:bCs/>
          <w:iCs/>
          <w:sz w:val="28"/>
          <w:szCs w:val="28"/>
        </w:rPr>
        <w:t>1</w:t>
      </w:r>
      <w:r w:rsidR="0051751C">
        <w:rPr>
          <w:rFonts w:ascii="Times New Roman" w:hAnsi="Times New Roman" w:cs="Times New Roman"/>
          <w:bCs/>
          <w:iCs/>
          <w:sz w:val="28"/>
          <w:szCs w:val="28"/>
        </w:rPr>
        <w:t>4</w:t>
      </w:r>
      <w:r w:rsidRPr="00210353">
        <w:rPr>
          <w:rFonts w:ascii="Times New Roman" w:hAnsi="Times New Roman" w:cs="Times New Roman"/>
          <w:bCs/>
          <w:iCs/>
          <w:sz w:val="28"/>
          <w:szCs w:val="28"/>
        </w:rPr>
        <w:t>.</w:t>
      </w:r>
      <w:r>
        <w:rPr>
          <w:rFonts w:ascii="Times New Roman" w:hAnsi="Times New Roman" w:cs="Times New Roman"/>
          <w:bCs/>
          <w:iCs/>
          <w:sz w:val="28"/>
          <w:szCs w:val="28"/>
        </w:rPr>
        <w:t>1</w:t>
      </w:r>
      <w:r w:rsidR="00674BEE">
        <w:rPr>
          <w:rFonts w:ascii="Times New Roman" w:hAnsi="Times New Roman" w:cs="Times New Roman"/>
          <w:bCs/>
          <w:iCs/>
          <w:sz w:val="28"/>
          <w:szCs w:val="28"/>
        </w:rPr>
        <w:t>2</w:t>
      </w:r>
      <w:r w:rsidRPr="00210353">
        <w:rPr>
          <w:rFonts w:ascii="Times New Roman" w:hAnsi="Times New Roman" w:cs="Times New Roman"/>
          <w:bCs/>
          <w:iCs/>
          <w:sz w:val="28"/>
          <w:szCs w:val="28"/>
        </w:rPr>
        <w:t>.2020.</w:t>
      </w:r>
    </w:p>
    <w:p w:rsidR="003931C4" w:rsidRPr="00210353" w:rsidRDefault="003931C4" w:rsidP="003931C4">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3931C4" w:rsidRPr="00210353" w:rsidRDefault="006545FA" w:rsidP="003931C4">
      <w:pPr>
        <w:pStyle w:val="NoSpacing"/>
        <w:tabs>
          <w:tab w:val="left" w:pos="7631"/>
        </w:tabs>
        <w:spacing w:line="480" w:lineRule="auto"/>
        <w:ind w:left="720" w:right="-24"/>
        <w:jc w:val="both"/>
        <w:rPr>
          <w:rFonts w:ascii="Times New Roman" w:hAnsi="Times New Roman" w:cs="Times New Roman"/>
          <w:bCs/>
          <w:sz w:val="28"/>
          <w:szCs w:val="28"/>
        </w:rPr>
      </w:pPr>
      <w:r>
        <w:rPr>
          <w:rFonts w:ascii="Times New Roman" w:hAnsi="Times New Roman" w:cs="Times New Roman"/>
          <w:bCs/>
          <w:sz w:val="28"/>
          <w:szCs w:val="28"/>
        </w:rPr>
        <w:t>With a view to adjudi</w:t>
      </w:r>
      <w:r w:rsidR="003931C4" w:rsidRPr="00210353">
        <w:rPr>
          <w:rFonts w:ascii="Times New Roman" w:hAnsi="Times New Roman" w:cs="Times New Roman"/>
          <w:bCs/>
          <w:sz w:val="28"/>
          <w:szCs w:val="28"/>
        </w:rPr>
        <w:t xml:space="preserve">cate the dispute, a hearing was fixed in this Court on </w:t>
      </w:r>
      <w:r w:rsidR="004A37C5">
        <w:rPr>
          <w:rFonts w:ascii="Times New Roman" w:hAnsi="Times New Roman" w:cs="Times New Roman"/>
          <w:bCs/>
          <w:sz w:val="28"/>
          <w:szCs w:val="28"/>
        </w:rPr>
        <w:t>06</w:t>
      </w:r>
      <w:r w:rsidR="003931C4" w:rsidRPr="00210353">
        <w:rPr>
          <w:rFonts w:ascii="Times New Roman" w:hAnsi="Times New Roman" w:cs="Times New Roman"/>
          <w:bCs/>
          <w:sz w:val="28"/>
          <w:szCs w:val="28"/>
        </w:rPr>
        <w:t>.</w:t>
      </w:r>
      <w:r w:rsidR="004A37C5">
        <w:rPr>
          <w:rFonts w:ascii="Times New Roman" w:hAnsi="Times New Roman" w:cs="Times New Roman"/>
          <w:bCs/>
          <w:sz w:val="28"/>
          <w:szCs w:val="28"/>
        </w:rPr>
        <w:t>0</w:t>
      </w:r>
      <w:r w:rsidR="003931C4">
        <w:rPr>
          <w:rFonts w:ascii="Times New Roman" w:hAnsi="Times New Roman" w:cs="Times New Roman"/>
          <w:bCs/>
          <w:sz w:val="28"/>
          <w:szCs w:val="28"/>
        </w:rPr>
        <w:t>1</w:t>
      </w:r>
      <w:r w:rsidR="003931C4" w:rsidRPr="00210353">
        <w:rPr>
          <w:rFonts w:ascii="Times New Roman" w:hAnsi="Times New Roman" w:cs="Times New Roman"/>
          <w:bCs/>
          <w:sz w:val="28"/>
          <w:szCs w:val="28"/>
        </w:rPr>
        <w:t>.202</w:t>
      </w:r>
      <w:r w:rsidR="004A37C5">
        <w:rPr>
          <w:rFonts w:ascii="Times New Roman" w:hAnsi="Times New Roman" w:cs="Times New Roman"/>
          <w:bCs/>
          <w:sz w:val="28"/>
          <w:szCs w:val="28"/>
        </w:rPr>
        <w:t>1</w:t>
      </w:r>
      <w:r w:rsidR="003931C4" w:rsidRPr="00210353">
        <w:rPr>
          <w:rFonts w:ascii="Times New Roman" w:hAnsi="Times New Roman" w:cs="Times New Roman"/>
          <w:bCs/>
          <w:sz w:val="28"/>
          <w:szCs w:val="28"/>
        </w:rPr>
        <w:t xml:space="preserve"> at 1</w:t>
      </w:r>
      <w:r w:rsidR="003931C4">
        <w:rPr>
          <w:rFonts w:ascii="Times New Roman" w:hAnsi="Times New Roman" w:cs="Times New Roman"/>
          <w:bCs/>
          <w:sz w:val="28"/>
          <w:szCs w:val="28"/>
        </w:rPr>
        <w:t>2</w:t>
      </w:r>
      <w:r w:rsidR="003931C4" w:rsidRPr="00210353">
        <w:rPr>
          <w:rFonts w:ascii="Times New Roman" w:hAnsi="Times New Roman" w:cs="Times New Roman"/>
          <w:bCs/>
          <w:sz w:val="28"/>
          <w:szCs w:val="28"/>
        </w:rPr>
        <w:t>.</w:t>
      </w:r>
      <w:r w:rsidR="004A37C5">
        <w:rPr>
          <w:rFonts w:ascii="Times New Roman" w:hAnsi="Times New Roman" w:cs="Times New Roman"/>
          <w:bCs/>
          <w:sz w:val="28"/>
          <w:szCs w:val="28"/>
        </w:rPr>
        <w:t>0</w:t>
      </w:r>
      <w:r w:rsidR="003931C4" w:rsidRPr="00210353">
        <w:rPr>
          <w:rFonts w:ascii="Times New Roman" w:hAnsi="Times New Roman" w:cs="Times New Roman"/>
          <w:bCs/>
          <w:sz w:val="28"/>
          <w:szCs w:val="28"/>
        </w:rPr>
        <w:t xml:space="preserve">0 </w:t>
      </w:r>
      <w:r w:rsidR="004A37C5">
        <w:rPr>
          <w:rFonts w:ascii="Times New Roman" w:hAnsi="Times New Roman" w:cs="Times New Roman"/>
          <w:bCs/>
          <w:sz w:val="28"/>
          <w:szCs w:val="28"/>
        </w:rPr>
        <w:t xml:space="preserve">Noon </w:t>
      </w:r>
      <w:r w:rsidR="003931C4">
        <w:rPr>
          <w:rFonts w:ascii="Times New Roman" w:hAnsi="Times New Roman" w:cs="Times New Roman"/>
          <w:bCs/>
          <w:sz w:val="28"/>
          <w:szCs w:val="28"/>
        </w:rPr>
        <w:t xml:space="preserve">and </w:t>
      </w:r>
      <w:r w:rsidR="003931C4" w:rsidRPr="00210353">
        <w:rPr>
          <w:rFonts w:ascii="Times New Roman" w:hAnsi="Times New Roman" w:cs="Times New Roman"/>
          <w:bCs/>
          <w:sz w:val="28"/>
          <w:szCs w:val="28"/>
        </w:rPr>
        <w:t>an intimation to this effect was sent to both the sides vide letter</w:t>
      </w:r>
      <w:r w:rsidR="00A132F4">
        <w:rPr>
          <w:rFonts w:ascii="Times New Roman" w:hAnsi="Times New Roman" w:cs="Times New Roman"/>
          <w:bCs/>
          <w:sz w:val="28"/>
          <w:szCs w:val="28"/>
        </w:rPr>
        <w:t xml:space="preserve"> n</w:t>
      </w:r>
      <w:r w:rsidR="003931C4" w:rsidRPr="00210353">
        <w:rPr>
          <w:rFonts w:ascii="Times New Roman" w:hAnsi="Times New Roman" w:cs="Times New Roman"/>
          <w:bCs/>
          <w:sz w:val="28"/>
          <w:szCs w:val="28"/>
        </w:rPr>
        <w:t>o</w:t>
      </w:r>
      <w:r w:rsidR="00A132F4">
        <w:rPr>
          <w:rFonts w:ascii="Times New Roman" w:hAnsi="Times New Roman" w:cs="Times New Roman"/>
          <w:bCs/>
          <w:sz w:val="28"/>
          <w:szCs w:val="28"/>
        </w:rPr>
        <w:t>s</w:t>
      </w:r>
      <w:r w:rsidR="003931C4" w:rsidRPr="00210353">
        <w:rPr>
          <w:rFonts w:ascii="Times New Roman" w:hAnsi="Times New Roman" w:cs="Times New Roman"/>
          <w:bCs/>
          <w:sz w:val="28"/>
          <w:szCs w:val="28"/>
        </w:rPr>
        <w:t xml:space="preserve">. </w:t>
      </w:r>
      <w:r w:rsidR="00E04796">
        <w:rPr>
          <w:rFonts w:ascii="Times New Roman" w:hAnsi="Times New Roman" w:cs="Times New Roman"/>
          <w:bCs/>
          <w:sz w:val="28"/>
          <w:szCs w:val="28"/>
        </w:rPr>
        <w:t>1258-59</w:t>
      </w:r>
      <w:r w:rsidR="003931C4" w:rsidRPr="00210353">
        <w:rPr>
          <w:rFonts w:ascii="Times New Roman" w:hAnsi="Times New Roman" w:cs="Times New Roman"/>
          <w:bCs/>
          <w:sz w:val="28"/>
          <w:szCs w:val="28"/>
        </w:rPr>
        <w:t>/</w:t>
      </w:r>
      <w:r w:rsidR="003931C4">
        <w:rPr>
          <w:rFonts w:ascii="Times New Roman" w:hAnsi="Times New Roman" w:cs="Times New Roman"/>
          <w:bCs/>
          <w:sz w:val="28"/>
          <w:szCs w:val="28"/>
        </w:rPr>
        <w:t>OEP/</w:t>
      </w:r>
      <w:r w:rsidR="003931C4" w:rsidRPr="00210353">
        <w:rPr>
          <w:rFonts w:ascii="Times New Roman" w:hAnsi="Times New Roman" w:cs="Times New Roman"/>
          <w:bCs/>
          <w:sz w:val="28"/>
          <w:szCs w:val="28"/>
        </w:rPr>
        <w:t>A-</w:t>
      </w:r>
      <w:r w:rsidR="00AE7AD8">
        <w:rPr>
          <w:rFonts w:ascii="Times New Roman" w:hAnsi="Times New Roman" w:cs="Times New Roman"/>
          <w:bCs/>
          <w:sz w:val="28"/>
          <w:szCs w:val="28"/>
        </w:rPr>
        <w:t>60/2020</w:t>
      </w:r>
      <w:r w:rsidR="003931C4" w:rsidRPr="00210353">
        <w:rPr>
          <w:rFonts w:ascii="Times New Roman" w:hAnsi="Times New Roman" w:cs="Times New Roman"/>
          <w:bCs/>
          <w:sz w:val="28"/>
          <w:szCs w:val="28"/>
        </w:rPr>
        <w:t xml:space="preserve"> dated </w:t>
      </w:r>
      <w:r w:rsidR="00E04796">
        <w:rPr>
          <w:rFonts w:ascii="Times New Roman" w:hAnsi="Times New Roman" w:cs="Times New Roman"/>
          <w:bCs/>
          <w:sz w:val="28"/>
          <w:szCs w:val="28"/>
        </w:rPr>
        <w:t>24</w:t>
      </w:r>
      <w:r w:rsidR="003931C4" w:rsidRPr="00210353">
        <w:rPr>
          <w:rFonts w:ascii="Times New Roman" w:hAnsi="Times New Roman" w:cs="Times New Roman"/>
          <w:bCs/>
          <w:sz w:val="28"/>
          <w:szCs w:val="28"/>
        </w:rPr>
        <w:t>.</w:t>
      </w:r>
      <w:r w:rsidR="003931C4">
        <w:rPr>
          <w:rFonts w:ascii="Times New Roman" w:hAnsi="Times New Roman" w:cs="Times New Roman"/>
          <w:bCs/>
          <w:sz w:val="28"/>
          <w:szCs w:val="28"/>
        </w:rPr>
        <w:t>1</w:t>
      </w:r>
      <w:r w:rsidR="00E04796">
        <w:rPr>
          <w:rFonts w:ascii="Times New Roman" w:hAnsi="Times New Roman" w:cs="Times New Roman"/>
          <w:bCs/>
          <w:sz w:val="28"/>
          <w:szCs w:val="28"/>
        </w:rPr>
        <w:t>2</w:t>
      </w:r>
      <w:r w:rsidR="003931C4" w:rsidRPr="00210353">
        <w:rPr>
          <w:rFonts w:ascii="Times New Roman" w:hAnsi="Times New Roman" w:cs="Times New Roman"/>
          <w:bCs/>
          <w:sz w:val="28"/>
          <w:szCs w:val="28"/>
        </w:rPr>
        <w:t>.202</w:t>
      </w:r>
      <w:r w:rsidR="00E04796">
        <w:rPr>
          <w:rFonts w:ascii="Times New Roman" w:hAnsi="Times New Roman" w:cs="Times New Roman"/>
          <w:bCs/>
          <w:sz w:val="28"/>
          <w:szCs w:val="28"/>
        </w:rPr>
        <w:t>0</w:t>
      </w:r>
      <w:r w:rsidR="003931C4" w:rsidRPr="00210353">
        <w:rPr>
          <w:rFonts w:ascii="Times New Roman" w:hAnsi="Times New Roman" w:cs="Times New Roman"/>
          <w:bCs/>
          <w:sz w:val="28"/>
          <w:szCs w:val="28"/>
        </w:rPr>
        <w:t>.</w:t>
      </w:r>
      <w:r w:rsidR="00E31305">
        <w:rPr>
          <w:rFonts w:ascii="Times New Roman" w:hAnsi="Times New Roman" w:cs="Times New Roman"/>
          <w:bCs/>
          <w:sz w:val="28"/>
          <w:szCs w:val="28"/>
        </w:rPr>
        <w:t xml:space="preserve"> </w:t>
      </w:r>
      <w:r w:rsidR="003931C4" w:rsidRPr="00210353">
        <w:rPr>
          <w:rFonts w:ascii="Times New Roman" w:hAnsi="Times New Roman" w:cs="Times New Roman"/>
          <w:bCs/>
          <w:sz w:val="28"/>
          <w:szCs w:val="28"/>
        </w:rPr>
        <w:t>As scheduled, the hearing was held in this Court</w:t>
      </w:r>
      <w:r w:rsidR="003931C4">
        <w:rPr>
          <w:rFonts w:ascii="Times New Roman" w:hAnsi="Times New Roman" w:cs="Times New Roman"/>
          <w:bCs/>
          <w:sz w:val="28"/>
          <w:szCs w:val="28"/>
        </w:rPr>
        <w:t>, on the said date and time. Copies of the minutes of the proceeding</w:t>
      </w:r>
      <w:r w:rsidR="00FA3E54">
        <w:rPr>
          <w:rFonts w:ascii="Times New Roman" w:hAnsi="Times New Roman" w:cs="Times New Roman"/>
          <w:bCs/>
          <w:sz w:val="28"/>
          <w:szCs w:val="28"/>
        </w:rPr>
        <w:t>s were sent to the Appellant as well as</w:t>
      </w:r>
      <w:r w:rsidR="003931C4">
        <w:rPr>
          <w:rFonts w:ascii="Times New Roman" w:hAnsi="Times New Roman" w:cs="Times New Roman"/>
          <w:bCs/>
          <w:sz w:val="28"/>
          <w:szCs w:val="28"/>
        </w:rPr>
        <w:t xml:space="preserve"> the Respondent vide letter</w:t>
      </w:r>
      <w:r w:rsidR="000B116B">
        <w:rPr>
          <w:rFonts w:ascii="Times New Roman" w:hAnsi="Times New Roman" w:cs="Times New Roman"/>
          <w:bCs/>
          <w:sz w:val="28"/>
          <w:szCs w:val="28"/>
        </w:rPr>
        <w:t>s</w:t>
      </w:r>
      <w:r w:rsidR="00E0021E">
        <w:rPr>
          <w:rFonts w:ascii="Times New Roman" w:hAnsi="Times New Roman" w:cs="Times New Roman"/>
          <w:bCs/>
          <w:sz w:val="28"/>
          <w:szCs w:val="28"/>
        </w:rPr>
        <w:t xml:space="preserve"> </w:t>
      </w:r>
      <w:r w:rsidR="00070BED">
        <w:rPr>
          <w:rFonts w:ascii="Times New Roman" w:hAnsi="Times New Roman" w:cs="Times New Roman"/>
          <w:bCs/>
          <w:sz w:val="28"/>
          <w:szCs w:val="28"/>
        </w:rPr>
        <w:t xml:space="preserve">bearing </w:t>
      </w:r>
      <w:r w:rsidR="00FA3E54">
        <w:rPr>
          <w:rFonts w:ascii="Times New Roman" w:hAnsi="Times New Roman" w:cs="Times New Roman"/>
          <w:bCs/>
          <w:sz w:val="28"/>
          <w:szCs w:val="28"/>
        </w:rPr>
        <w:t>no</w:t>
      </w:r>
      <w:r w:rsidR="00070BED">
        <w:rPr>
          <w:rFonts w:ascii="Times New Roman" w:hAnsi="Times New Roman" w:cs="Times New Roman"/>
          <w:bCs/>
          <w:sz w:val="28"/>
          <w:szCs w:val="28"/>
        </w:rPr>
        <w:t>s</w:t>
      </w:r>
      <w:r w:rsidR="00FA3E54">
        <w:rPr>
          <w:rFonts w:ascii="Times New Roman" w:hAnsi="Times New Roman" w:cs="Times New Roman"/>
          <w:bCs/>
          <w:sz w:val="28"/>
          <w:szCs w:val="28"/>
        </w:rPr>
        <w:t>.</w:t>
      </w:r>
      <w:r w:rsidR="00C64852">
        <w:rPr>
          <w:rFonts w:ascii="Times New Roman" w:hAnsi="Times New Roman" w:cs="Times New Roman"/>
          <w:bCs/>
          <w:sz w:val="28"/>
          <w:szCs w:val="28"/>
        </w:rPr>
        <w:t xml:space="preserve"> 09-10</w:t>
      </w:r>
      <w:r w:rsidR="003931C4">
        <w:rPr>
          <w:rFonts w:ascii="Times New Roman" w:hAnsi="Times New Roman" w:cs="Times New Roman"/>
          <w:bCs/>
          <w:sz w:val="28"/>
          <w:szCs w:val="28"/>
        </w:rPr>
        <w:t>/OEP/A-</w:t>
      </w:r>
      <w:r w:rsidR="00AE7AD8">
        <w:rPr>
          <w:rFonts w:ascii="Times New Roman" w:hAnsi="Times New Roman" w:cs="Times New Roman"/>
          <w:bCs/>
          <w:sz w:val="28"/>
          <w:szCs w:val="28"/>
        </w:rPr>
        <w:t>60/2020</w:t>
      </w:r>
      <w:r w:rsidR="003931C4">
        <w:rPr>
          <w:rFonts w:ascii="Times New Roman" w:hAnsi="Times New Roman" w:cs="Times New Roman"/>
          <w:bCs/>
          <w:sz w:val="28"/>
          <w:szCs w:val="28"/>
        </w:rPr>
        <w:t xml:space="preserve"> dated </w:t>
      </w:r>
      <w:r w:rsidR="00E04796">
        <w:rPr>
          <w:rFonts w:ascii="Times New Roman" w:hAnsi="Times New Roman" w:cs="Times New Roman"/>
          <w:bCs/>
          <w:sz w:val="28"/>
          <w:szCs w:val="28"/>
        </w:rPr>
        <w:t>06</w:t>
      </w:r>
      <w:r w:rsidR="003931C4">
        <w:rPr>
          <w:rFonts w:ascii="Times New Roman" w:hAnsi="Times New Roman" w:cs="Times New Roman"/>
          <w:bCs/>
          <w:sz w:val="28"/>
          <w:szCs w:val="28"/>
        </w:rPr>
        <w:t>.</w:t>
      </w:r>
      <w:r w:rsidR="004A37C5">
        <w:rPr>
          <w:rFonts w:ascii="Times New Roman" w:hAnsi="Times New Roman" w:cs="Times New Roman"/>
          <w:bCs/>
          <w:sz w:val="28"/>
          <w:szCs w:val="28"/>
        </w:rPr>
        <w:t>0</w:t>
      </w:r>
      <w:r w:rsidR="003931C4">
        <w:rPr>
          <w:rFonts w:ascii="Times New Roman" w:hAnsi="Times New Roman" w:cs="Times New Roman"/>
          <w:bCs/>
          <w:sz w:val="28"/>
          <w:szCs w:val="28"/>
        </w:rPr>
        <w:t>1.202</w:t>
      </w:r>
      <w:r w:rsidR="004A37C5">
        <w:rPr>
          <w:rFonts w:ascii="Times New Roman" w:hAnsi="Times New Roman" w:cs="Times New Roman"/>
          <w:bCs/>
          <w:sz w:val="28"/>
          <w:szCs w:val="28"/>
        </w:rPr>
        <w:t>1</w:t>
      </w:r>
      <w:r w:rsidR="003931C4">
        <w:rPr>
          <w:rFonts w:ascii="Times New Roman" w:hAnsi="Times New Roman" w:cs="Times New Roman"/>
          <w:bCs/>
          <w:sz w:val="28"/>
          <w:szCs w:val="28"/>
        </w:rPr>
        <w:t>.</w:t>
      </w:r>
    </w:p>
    <w:p w:rsidR="003931C4" w:rsidRPr="00210353" w:rsidRDefault="003931C4" w:rsidP="003931C4">
      <w:pPr>
        <w:spacing w:line="480" w:lineRule="auto"/>
        <w:jc w:val="both"/>
        <w:rPr>
          <w:rFonts w:ascii="Times New Roman" w:hAnsi="Times New Roman" w:cs="Times New Roman"/>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p>
    <w:p w:rsidR="002D2F60" w:rsidRDefault="00B358C8" w:rsidP="004D2CE8">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Before undertaking analysis of the case, it is necessary to go through written submissions made by the Appellant and reply of the Respondent as well as oral submissions made by the </w:t>
      </w:r>
      <w:r>
        <w:rPr>
          <w:rFonts w:ascii="Times New Roman" w:hAnsi="Times New Roman" w:cs="Times New Roman"/>
          <w:sz w:val="28"/>
          <w:szCs w:val="28"/>
        </w:rPr>
        <w:lastRenderedPageBreak/>
        <w:t>Appellant and the Respondent alongwith material brought on record by both the sides.</w:t>
      </w:r>
    </w:p>
    <w:p w:rsidR="00B358C8" w:rsidRPr="001943C9" w:rsidRDefault="00172E7C" w:rsidP="001943C9">
      <w:pPr>
        <w:pStyle w:val="ListParagraph"/>
        <w:numPr>
          <w:ilvl w:val="0"/>
          <w:numId w:val="27"/>
        </w:numPr>
        <w:spacing w:line="360" w:lineRule="auto"/>
        <w:ind w:right="1440" w:hanging="532"/>
        <w:jc w:val="both"/>
        <w:rPr>
          <w:rFonts w:ascii="Times New Roman" w:hAnsi="Times New Roman" w:cs="Times New Roman"/>
          <w:sz w:val="28"/>
          <w:szCs w:val="28"/>
        </w:rPr>
      </w:pPr>
      <w:r>
        <w:rPr>
          <w:rFonts w:ascii="Times New Roman" w:hAnsi="Times New Roman" w:cs="Times New Roman"/>
          <w:b/>
          <w:sz w:val="28"/>
          <w:szCs w:val="28"/>
        </w:rPr>
        <w:t xml:space="preserve">   </w:t>
      </w:r>
      <w:r w:rsidR="00B358C8" w:rsidRPr="001943C9">
        <w:rPr>
          <w:rFonts w:ascii="Times New Roman" w:hAnsi="Times New Roman" w:cs="Times New Roman"/>
          <w:b/>
          <w:sz w:val="28"/>
          <w:szCs w:val="28"/>
        </w:rPr>
        <w:t>Submissions of the Appellant</w:t>
      </w:r>
    </w:p>
    <w:p w:rsidR="001943C9" w:rsidRPr="00E04796" w:rsidRDefault="001943C9" w:rsidP="00610001">
      <w:pPr>
        <w:spacing w:line="360" w:lineRule="auto"/>
        <w:ind w:right="-46"/>
        <w:jc w:val="both"/>
        <w:rPr>
          <w:rFonts w:ascii="Times New Roman" w:hAnsi="Times New Roman" w:cs="Times New Roman"/>
          <w:b/>
          <w:sz w:val="28"/>
          <w:szCs w:val="28"/>
        </w:rPr>
      </w:pPr>
      <w:r w:rsidRPr="00E04796">
        <w:rPr>
          <w:rFonts w:ascii="Times New Roman" w:hAnsi="Times New Roman" w:cs="Times New Roman"/>
          <w:b/>
          <w:sz w:val="28"/>
          <w:szCs w:val="28"/>
        </w:rPr>
        <w:t>(a)</w:t>
      </w:r>
      <w:r w:rsidRPr="00E04796">
        <w:rPr>
          <w:rFonts w:ascii="Times New Roman" w:hAnsi="Times New Roman" w:cs="Times New Roman"/>
          <w:b/>
          <w:sz w:val="28"/>
          <w:szCs w:val="28"/>
        </w:rPr>
        <w:tab/>
        <w:t xml:space="preserve">Submissions made in the Appeal </w:t>
      </w:r>
    </w:p>
    <w:p w:rsidR="00B86A88" w:rsidRPr="00091A09" w:rsidRDefault="00B86A88" w:rsidP="001943C9">
      <w:pPr>
        <w:spacing w:line="480" w:lineRule="auto"/>
        <w:ind w:left="720" w:right="-45"/>
        <w:jc w:val="both"/>
        <w:rPr>
          <w:rFonts w:ascii="Times New Roman" w:hAnsi="Times New Roman" w:cs="Times New Roman"/>
          <w:sz w:val="28"/>
          <w:szCs w:val="28"/>
        </w:rPr>
      </w:pPr>
      <w:r>
        <w:rPr>
          <w:rFonts w:ascii="Times New Roman" w:hAnsi="Times New Roman" w:cs="Times New Roman"/>
          <w:sz w:val="28"/>
          <w:szCs w:val="28"/>
        </w:rPr>
        <w:t xml:space="preserve">The </w:t>
      </w:r>
      <w:r w:rsidR="001943C9">
        <w:rPr>
          <w:rFonts w:ascii="Times New Roman" w:hAnsi="Times New Roman" w:cs="Times New Roman"/>
          <w:sz w:val="28"/>
          <w:szCs w:val="28"/>
        </w:rPr>
        <w:t xml:space="preserve">Appellant made the following submissions in </w:t>
      </w:r>
      <w:r w:rsidR="00674BEE">
        <w:rPr>
          <w:rFonts w:ascii="Times New Roman" w:hAnsi="Times New Roman" w:cs="Times New Roman"/>
          <w:sz w:val="28"/>
          <w:szCs w:val="28"/>
        </w:rPr>
        <w:t xml:space="preserve">its </w:t>
      </w:r>
      <w:r w:rsidR="001943C9">
        <w:rPr>
          <w:rFonts w:ascii="Times New Roman" w:hAnsi="Times New Roman" w:cs="Times New Roman"/>
          <w:sz w:val="28"/>
          <w:szCs w:val="28"/>
        </w:rPr>
        <w:t xml:space="preserve">Appeal for consideration of this </w:t>
      </w:r>
      <w:r w:rsidR="00AC7F49">
        <w:rPr>
          <w:rFonts w:ascii="Times New Roman" w:hAnsi="Times New Roman" w:cs="Times New Roman"/>
          <w:sz w:val="28"/>
          <w:szCs w:val="28"/>
        </w:rPr>
        <w:t xml:space="preserve">Court: </w:t>
      </w:r>
    </w:p>
    <w:p w:rsidR="00EF2F39" w:rsidRDefault="00B86A88" w:rsidP="008C45F8">
      <w:pPr>
        <w:pStyle w:val="ListParagraph"/>
        <w:numPr>
          <w:ilvl w:val="0"/>
          <w:numId w:val="20"/>
        </w:numPr>
        <w:spacing w:line="480" w:lineRule="auto"/>
        <w:ind w:left="709" w:hanging="709"/>
        <w:jc w:val="both"/>
        <w:rPr>
          <w:rFonts w:ascii="Times New Roman" w:hAnsi="Times New Roman" w:cs="Times New Roman"/>
          <w:sz w:val="28"/>
          <w:szCs w:val="28"/>
        </w:rPr>
      </w:pPr>
      <w:r w:rsidRPr="00EF2F39">
        <w:rPr>
          <w:rFonts w:ascii="Times New Roman" w:hAnsi="Times New Roman" w:cs="Times New Roman"/>
          <w:sz w:val="28"/>
          <w:szCs w:val="28"/>
        </w:rPr>
        <w:t xml:space="preserve">The </w:t>
      </w:r>
      <w:r w:rsidR="00EF2F39" w:rsidRPr="00EF2F39">
        <w:rPr>
          <w:rFonts w:ascii="Times New Roman" w:hAnsi="Times New Roman" w:cs="Times New Roman"/>
          <w:sz w:val="28"/>
          <w:szCs w:val="28"/>
        </w:rPr>
        <w:t>Appell</w:t>
      </w:r>
      <w:r w:rsidR="006545FA">
        <w:rPr>
          <w:rFonts w:ascii="Times New Roman" w:hAnsi="Times New Roman" w:cs="Times New Roman"/>
          <w:sz w:val="28"/>
          <w:szCs w:val="28"/>
        </w:rPr>
        <w:t>a</w:t>
      </w:r>
      <w:r w:rsidR="00EF2F39" w:rsidRPr="00EF2F39">
        <w:rPr>
          <w:rFonts w:ascii="Times New Roman" w:hAnsi="Times New Roman" w:cs="Times New Roman"/>
          <w:sz w:val="28"/>
          <w:szCs w:val="28"/>
        </w:rPr>
        <w:t xml:space="preserve">nt </w:t>
      </w:r>
      <w:r w:rsidRPr="00EF2F39">
        <w:rPr>
          <w:rFonts w:ascii="Times New Roman" w:hAnsi="Times New Roman" w:cs="Times New Roman"/>
          <w:sz w:val="28"/>
          <w:szCs w:val="28"/>
        </w:rPr>
        <w:t xml:space="preserve">was having </w:t>
      </w:r>
      <w:r w:rsidR="0008790A">
        <w:rPr>
          <w:rFonts w:ascii="Times New Roman" w:hAnsi="Times New Roman" w:cs="Times New Roman"/>
          <w:sz w:val="28"/>
          <w:szCs w:val="28"/>
        </w:rPr>
        <w:t xml:space="preserve">a </w:t>
      </w:r>
      <w:r w:rsidR="0051751C">
        <w:rPr>
          <w:rFonts w:ascii="Times New Roman" w:hAnsi="Times New Roman" w:cs="Times New Roman"/>
          <w:sz w:val="28"/>
          <w:szCs w:val="28"/>
        </w:rPr>
        <w:t xml:space="preserve">Domestic </w:t>
      </w:r>
      <w:r w:rsidRPr="00EF2F39">
        <w:rPr>
          <w:rFonts w:ascii="Times New Roman" w:hAnsi="Times New Roman" w:cs="Times New Roman"/>
          <w:sz w:val="28"/>
          <w:szCs w:val="28"/>
        </w:rPr>
        <w:t>Supply Category</w:t>
      </w:r>
      <w:r w:rsidR="00055E45">
        <w:rPr>
          <w:rFonts w:ascii="Times New Roman" w:hAnsi="Times New Roman" w:cs="Times New Roman"/>
          <w:sz w:val="28"/>
          <w:szCs w:val="28"/>
        </w:rPr>
        <w:t xml:space="preserve"> </w:t>
      </w:r>
      <w:r w:rsidR="006F76FC">
        <w:rPr>
          <w:rFonts w:ascii="Times New Roman" w:hAnsi="Times New Roman" w:cs="Times New Roman"/>
          <w:sz w:val="28"/>
          <w:szCs w:val="28"/>
        </w:rPr>
        <w:t>C</w:t>
      </w:r>
      <w:r w:rsidRPr="00EF2F39">
        <w:rPr>
          <w:rFonts w:ascii="Times New Roman" w:hAnsi="Times New Roman" w:cs="Times New Roman"/>
          <w:sz w:val="28"/>
          <w:szCs w:val="28"/>
        </w:rPr>
        <w:t>onnection</w:t>
      </w:r>
      <w:r w:rsidR="001943C9">
        <w:rPr>
          <w:rFonts w:ascii="Times New Roman" w:hAnsi="Times New Roman" w:cs="Times New Roman"/>
          <w:sz w:val="28"/>
          <w:szCs w:val="28"/>
        </w:rPr>
        <w:t>,</w:t>
      </w:r>
      <w:r w:rsidR="00055E45">
        <w:rPr>
          <w:rFonts w:ascii="Times New Roman" w:hAnsi="Times New Roman" w:cs="Times New Roman"/>
          <w:sz w:val="28"/>
          <w:szCs w:val="28"/>
        </w:rPr>
        <w:t xml:space="preserve"> </w:t>
      </w:r>
      <w:r w:rsidR="00EF2F39">
        <w:rPr>
          <w:rFonts w:ascii="Times New Roman" w:hAnsi="Times New Roman" w:cs="Times New Roman"/>
          <w:sz w:val="28"/>
          <w:szCs w:val="28"/>
        </w:rPr>
        <w:t xml:space="preserve">bearing </w:t>
      </w:r>
      <w:r w:rsidR="00E9083C">
        <w:rPr>
          <w:rFonts w:ascii="Times New Roman" w:hAnsi="Times New Roman" w:cs="Times New Roman"/>
          <w:sz w:val="28"/>
          <w:szCs w:val="28"/>
        </w:rPr>
        <w:t>A</w:t>
      </w:r>
      <w:r w:rsidR="00EF2F39">
        <w:rPr>
          <w:rFonts w:ascii="Times New Roman" w:hAnsi="Times New Roman" w:cs="Times New Roman"/>
          <w:sz w:val="28"/>
          <w:szCs w:val="28"/>
        </w:rPr>
        <w:t xml:space="preserve">ccount No. </w:t>
      </w:r>
      <w:r w:rsidR="0051751C">
        <w:rPr>
          <w:rFonts w:ascii="Times New Roman" w:hAnsi="Times New Roman" w:cs="Times New Roman"/>
          <w:sz w:val="28"/>
          <w:szCs w:val="28"/>
        </w:rPr>
        <w:t>3002751620</w:t>
      </w:r>
      <w:r w:rsidR="00F509A3">
        <w:rPr>
          <w:rFonts w:ascii="Times New Roman" w:hAnsi="Times New Roman" w:cs="Times New Roman"/>
          <w:sz w:val="28"/>
          <w:szCs w:val="28"/>
        </w:rPr>
        <w:t xml:space="preserve">, </w:t>
      </w:r>
      <w:r w:rsidRPr="00EF2F39">
        <w:rPr>
          <w:rFonts w:ascii="Times New Roman" w:hAnsi="Times New Roman" w:cs="Times New Roman"/>
          <w:sz w:val="28"/>
          <w:szCs w:val="28"/>
        </w:rPr>
        <w:t xml:space="preserve">with sanctioned load of </w:t>
      </w:r>
      <w:r w:rsidR="0051751C">
        <w:rPr>
          <w:rFonts w:ascii="Times New Roman" w:hAnsi="Times New Roman" w:cs="Times New Roman"/>
          <w:sz w:val="28"/>
          <w:szCs w:val="28"/>
        </w:rPr>
        <w:t>2</w:t>
      </w:r>
      <w:r w:rsidR="006545FA">
        <w:rPr>
          <w:rFonts w:ascii="Times New Roman" w:hAnsi="Times New Roman" w:cs="Times New Roman"/>
          <w:sz w:val="28"/>
          <w:szCs w:val="28"/>
        </w:rPr>
        <w:t>.</w:t>
      </w:r>
      <w:r w:rsidR="0051751C">
        <w:rPr>
          <w:rFonts w:ascii="Times New Roman" w:hAnsi="Times New Roman" w:cs="Times New Roman"/>
          <w:sz w:val="28"/>
          <w:szCs w:val="28"/>
        </w:rPr>
        <w:t>9</w:t>
      </w:r>
      <w:r w:rsidR="00F509A3">
        <w:rPr>
          <w:rFonts w:ascii="Times New Roman" w:hAnsi="Times New Roman" w:cs="Times New Roman"/>
          <w:sz w:val="28"/>
          <w:szCs w:val="28"/>
        </w:rPr>
        <w:t>6</w:t>
      </w:r>
      <w:r w:rsidR="00674BEE">
        <w:rPr>
          <w:rFonts w:ascii="Times New Roman" w:hAnsi="Times New Roman" w:cs="Times New Roman"/>
          <w:sz w:val="28"/>
          <w:szCs w:val="28"/>
        </w:rPr>
        <w:t xml:space="preserve"> kW</w:t>
      </w:r>
      <w:r w:rsidR="0051751C">
        <w:rPr>
          <w:rFonts w:ascii="Times New Roman" w:hAnsi="Times New Roman" w:cs="Times New Roman"/>
          <w:sz w:val="28"/>
          <w:szCs w:val="28"/>
        </w:rPr>
        <w:t>.</w:t>
      </w:r>
    </w:p>
    <w:p w:rsidR="00091A09" w:rsidRDefault="00E9083C" w:rsidP="008C45F8">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091A09">
        <w:rPr>
          <w:rFonts w:ascii="Times New Roman" w:hAnsi="Times New Roman" w:cs="Times New Roman"/>
          <w:sz w:val="28"/>
          <w:szCs w:val="28"/>
        </w:rPr>
        <w:t xml:space="preserve">impugned order was passed on 02.11.2020 and the </w:t>
      </w:r>
      <w:r w:rsidR="00F509A3">
        <w:rPr>
          <w:rFonts w:ascii="Times New Roman" w:hAnsi="Times New Roman" w:cs="Times New Roman"/>
          <w:sz w:val="28"/>
          <w:szCs w:val="28"/>
        </w:rPr>
        <w:t xml:space="preserve">Appellant </w:t>
      </w:r>
      <w:r w:rsidR="00091A09">
        <w:rPr>
          <w:rFonts w:ascii="Times New Roman" w:hAnsi="Times New Roman" w:cs="Times New Roman"/>
          <w:sz w:val="28"/>
          <w:szCs w:val="28"/>
        </w:rPr>
        <w:t xml:space="preserve">was informed to get the certified copy as per </w:t>
      </w:r>
      <w:r w:rsidR="00E04796">
        <w:rPr>
          <w:rFonts w:ascii="Times New Roman" w:hAnsi="Times New Roman" w:cs="Times New Roman"/>
          <w:sz w:val="28"/>
          <w:szCs w:val="28"/>
        </w:rPr>
        <w:t xml:space="preserve">SMS </w:t>
      </w:r>
      <w:r w:rsidR="00091A09">
        <w:rPr>
          <w:rFonts w:ascii="Times New Roman" w:hAnsi="Times New Roman" w:cs="Times New Roman"/>
          <w:sz w:val="28"/>
          <w:szCs w:val="28"/>
        </w:rPr>
        <w:t xml:space="preserve">message </w:t>
      </w:r>
      <w:r w:rsidR="002D2F60">
        <w:rPr>
          <w:rFonts w:ascii="Times New Roman" w:hAnsi="Times New Roman" w:cs="Times New Roman"/>
          <w:sz w:val="28"/>
          <w:szCs w:val="28"/>
        </w:rPr>
        <w:t xml:space="preserve">on </w:t>
      </w:r>
      <w:r w:rsidR="00091A09">
        <w:rPr>
          <w:rFonts w:ascii="Times New Roman" w:hAnsi="Times New Roman" w:cs="Times New Roman"/>
          <w:sz w:val="28"/>
          <w:szCs w:val="28"/>
        </w:rPr>
        <w:t>13.11.2020</w:t>
      </w:r>
      <w:r w:rsidR="00E04796">
        <w:rPr>
          <w:rFonts w:ascii="Times New Roman" w:hAnsi="Times New Roman" w:cs="Times New Roman"/>
          <w:sz w:val="28"/>
          <w:szCs w:val="28"/>
        </w:rPr>
        <w:t xml:space="preserve">. Accordingly, </w:t>
      </w:r>
      <w:r w:rsidR="00091A09">
        <w:rPr>
          <w:rFonts w:ascii="Times New Roman" w:hAnsi="Times New Roman" w:cs="Times New Roman"/>
          <w:sz w:val="28"/>
          <w:szCs w:val="28"/>
        </w:rPr>
        <w:t>the</w:t>
      </w:r>
      <w:r w:rsidR="00055E45">
        <w:rPr>
          <w:rFonts w:ascii="Times New Roman" w:hAnsi="Times New Roman" w:cs="Times New Roman"/>
          <w:sz w:val="28"/>
          <w:szCs w:val="28"/>
        </w:rPr>
        <w:t xml:space="preserve"> </w:t>
      </w:r>
      <w:r w:rsidR="00091A09">
        <w:rPr>
          <w:rFonts w:ascii="Times New Roman" w:hAnsi="Times New Roman" w:cs="Times New Roman"/>
          <w:sz w:val="28"/>
          <w:szCs w:val="28"/>
        </w:rPr>
        <w:t xml:space="preserve">Appellant collected it personally on the same day </w:t>
      </w:r>
      <w:r w:rsidR="00E04796">
        <w:rPr>
          <w:rFonts w:ascii="Times New Roman" w:hAnsi="Times New Roman" w:cs="Times New Roman"/>
          <w:sz w:val="28"/>
          <w:szCs w:val="28"/>
        </w:rPr>
        <w:t xml:space="preserve">i.e 13.11.2020 </w:t>
      </w:r>
      <w:r w:rsidR="00091A09">
        <w:rPr>
          <w:rFonts w:ascii="Times New Roman" w:hAnsi="Times New Roman" w:cs="Times New Roman"/>
          <w:sz w:val="28"/>
          <w:szCs w:val="28"/>
        </w:rPr>
        <w:t xml:space="preserve">from the office of </w:t>
      </w:r>
      <w:r w:rsidR="00E04796">
        <w:rPr>
          <w:rFonts w:ascii="Times New Roman" w:hAnsi="Times New Roman" w:cs="Times New Roman"/>
          <w:sz w:val="28"/>
          <w:szCs w:val="28"/>
        </w:rPr>
        <w:t xml:space="preserve">the </w:t>
      </w:r>
      <w:r w:rsidR="00091A09">
        <w:rPr>
          <w:rFonts w:ascii="Times New Roman" w:hAnsi="Times New Roman" w:cs="Times New Roman"/>
          <w:sz w:val="28"/>
          <w:szCs w:val="28"/>
        </w:rPr>
        <w:t>Forum</w:t>
      </w:r>
      <w:r w:rsidR="00E04796">
        <w:rPr>
          <w:rFonts w:ascii="Times New Roman" w:hAnsi="Times New Roman" w:cs="Times New Roman"/>
          <w:sz w:val="28"/>
          <w:szCs w:val="28"/>
        </w:rPr>
        <w:t>. T</w:t>
      </w:r>
      <w:r w:rsidR="00091A09">
        <w:rPr>
          <w:rFonts w:ascii="Times New Roman" w:hAnsi="Times New Roman" w:cs="Times New Roman"/>
          <w:sz w:val="28"/>
          <w:szCs w:val="28"/>
        </w:rPr>
        <w:t>hus appeal was filed within limitation period as prescribed under the law.</w:t>
      </w:r>
    </w:p>
    <w:p w:rsidR="00394533" w:rsidRDefault="00394533" w:rsidP="008C45F8">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burnt meter of the Appellant was replaced as per MCO No.</w:t>
      </w:r>
      <w:r w:rsidR="00A132F4">
        <w:rPr>
          <w:rFonts w:ascii="Times New Roman" w:hAnsi="Times New Roman" w:cs="Times New Roman"/>
          <w:sz w:val="28"/>
          <w:szCs w:val="28"/>
        </w:rPr>
        <w:t xml:space="preserve"> 100006859741 dated 31.10.2018 e</w:t>
      </w:r>
      <w:r>
        <w:rPr>
          <w:rFonts w:ascii="Times New Roman" w:hAnsi="Times New Roman" w:cs="Times New Roman"/>
          <w:sz w:val="28"/>
          <w:szCs w:val="28"/>
        </w:rPr>
        <w:t>ffected on 01.11.2018. Th</w:t>
      </w:r>
      <w:r w:rsidR="0026442E">
        <w:rPr>
          <w:rFonts w:ascii="Times New Roman" w:hAnsi="Times New Roman" w:cs="Times New Roman"/>
          <w:sz w:val="28"/>
          <w:szCs w:val="28"/>
        </w:rPr>
        <w:t>e same was sent to ME Lab vide</w:t>
      </w:r>
      <w:r w:rsidR="00DF757F">
        <w:rPr>
          <w:rFonts w:ascii="Times New Roman" w:hAnsi="Times New Roman" w:cs="Times New Roman"/>
          <w:sz w:val="28"/>
          <w:szCs w:val="28"/>
        </w:rPr>
        <w:t xml:space="preserve"> </w:t>
      </w:r>
      <w:r w:rsidR="0026442E">
        <w:rPr>
          <w:rFonts w:ascii="Times New Roman" w:hAnsi="Times New Roman" w:cs="Times New Roman"/>
          <w:sz w:val="28"/>
          <w:szCs w:val="28"/>
        </w:rPr>
        <w:t>C</w:t>
      </w:r>
      <w:r>
        <w:rPr>
          <w:rFonts w:ascii="Times New Roman" w:hAnsi="Times New Roman" w:cs="Times New Roman"/>
          <w:sz w:val="28"/>
          <w:szCs w:val="28"/>
        </w:rPr>
        <w:t xml:space="preserve">hallan No. 37 dated 05.04.2019 where meter was found burnt and reading was “NV” </w:t>
      </w:r>
      <w:r w:rsidR="002D2F60">
        <w:rPr>
          <w:rFonts w:ascii="Times New Roman" w:hAnsi="Times New Roman" w:cs="Times New Roman"/>
          <w:sz w:val="28"/>
          <w:szCs w:val="28"/>
        </w:rPr>
        <w:t xml:space="preserve">meaning </w:t>
      </w:r>
      <w:r>
        <w:rPr>
          <w:rFonts w:ascii="Times New Roman" w:hAnsi="Times New Roman" w:cs="Times New Roman"/>
          <w:sz w:val="28"/>
          <w:szCs w:val="28"/>
        </w:rPr>
        <w:t>non</w:t>
      </w:r>
      <w:r w:rsidR="00F05C0D">
        <w:rPr>
          <w:rFonts w:ascii="Times New Roman" w:hAnsi="Times New Roman" w:cs="Times New Roman"/>
          <w:sz w:val="28"/>
          <w:szCs w:val="28"/>
        </w:rPr>
        <w:t>-</w:t>
      </w:r>
      <w:r>
        <w:rPr>
          <w:rFonts w:ascii="Times New Roman" w:hAnsi="Times New Roman" w:cs="Times New Roman"/>
          <w:sz w:val="28"/>
          <w:szCs w:val="28"/>
        </w:rPr>
        <w:t>visible. The Audit Party overhauled the account from 25.04.2018 to 31.10.2018 on the basis of previous year consumption and raised a demand of</w:t>
      </w:r>
      <w:r w:rsidR="00E3150B">
        <w:rPr>
          <w:rFonts w:ascii="Times New Roman" w:hAnsi="Times New Roman" w:cs="Times New Roman"/>
          <w:sz w:val="28"/>
          <w:szCs w:val="28"/>
        </w:rPr>
        <w:t xml:space="preserve"> </w:t>
      </w:r>
      <w:r w:rsidR="00805B86" w:rsidRPr="002C3D8A">
        <w:rPr>
          <w:rFonts w:ascii="Times New Roman" w:hAnsi="Times New Roman" w:cs="Times New Roman"/>
          <w:bCs/>
          <w:iCs/>
          <w:sz w:val="28"/>
          <w:szCs w:val="28"/>
        </w:rPr>
        <w:t>₹</w:t>
      </w:r>
      <w:r w:rsidR="00805B86">
        <w:rPr>
          <w:rFonts w:ascii="Times New Roman" w:hAnsi="Times New Roman" w:cs="Times New Roman"/>
          <w:bCs/>
          <w:iCs/>
          <w:sz w:val="28"/>
          <w:szCs w:val="28"/>
        </w:rPr>
        <w:t xml:space="preserve"> 36</w:t>
      </w:r>
      <w:r w:rsidR="00805B86">
        <w:rPr>
          <w:rFonts w:ascii="Times New Roman" w:hAnsi="Times New Roman" w:cs="Times New Roman"/>
          <w:sz w:val="28"/>
          <w:szCs w:val="28"/>
        </w:rPr>
        <w:t xml:space="preserve">,039/- with the </w:t>
      </w:r>
      <w:r w:rsidR="00805B86">
        <w:rPr>
          <w:rFonts w:ascii="Times New Roman" w:hAnsi="Times New Roman" w:cs="Times New Roman"/>
          <w:sz w:val="28"/>
          <w:szCs w:val="28"/>
        </w:rPr>
        <w:lastRenderedPageBreak/>
        <w:t xml:space="preserve">bill dated 06.05.2020 without issuing any notice and without </w:t>
      </w:r>
      <w:r w:rsidR="00F05C0D">
        <w:rPr>
          <w:rFonts w:ascii="Times New Roman" w:hAnsi="Times New Roman" w:cs="Times New Roman"/>
          <w:sz w:val="28"/>
          <w:szCs w:val="28"/>
        </w:rPr>
        <w:t xml:space="preserve">considering </w:t>
      </w:r>
      <w:r w:rsidR="00A132F4">
        <w:rPr>
          <w:rFonts w:ascii="Times New Roman" w:hAnsi="Times New Roman" w:cs="Times New Roman"/>
          <w:sz w:val="28"/>
          <w:szCs w:val="28"/>
        </w:rPr>
        <w:t>the fact that due to lock</w:t>
      </w:r>
      <w:r w:rsidR="00805B86">
        <w:rPr>
          <w:rFonts w:ascii="Times New Roman" w:hAnsi="Times New Roman" w:cs="Times New Roman"/>
          <w:sz w:val="28"/>
          <w:szCs w:val="28"/>
        </w:rPr>
        <w:t>d</w:t>
      </w:r>
      <w:r w:rsidR="00A132F4">
        <w:rPr>
          <w:rFonts w:ascii="Times New Roman" w:hAnsi="Times New Roman" w:cs="Times New Roman"/>
          <w:sz w:val="28"/>
          <w:szCs w:val="28"/>
        </w:rPr>
        <w:t xml:space="preserve">own period </w:t>
      </w:r>
      <w:r w:rsidR="00805B86">
        <w:rPr>
          <w:rFonts w:ascii="Times New Roman" w:hAnsi="Times New Roman" w:cs="Times New Roman"/>
          <w:sz w:val="28"/>
          <w:szCs w:val="28"/>
        </w:rPr>
        <w:t xml:space="preserve"> even the current bills were very </w:t>
      </w:r>
      <w:r w:rsidR="006F76FC">
        <w:rPr>
          <w:rFonts w:ascii="Times New Roman" w:hAnsi="Times New Roman" w:cs="Times New Roman"/>
          <w:sz w:val="28"/>
          <w:szCs w:val="28"/>
        </w:rPr>
        <w:t>difficult to pay</w:t>
      </w:r>
      <w:r w:rsidR="00F05C0D">
        <w:rPr>
          <w:rFonts w:ascii="Times New Roman" w:hAnsi="Times New Roman" w:cs="Times New Roman"/>
          <w:sz w:val="28"/>
          <w:szCs w:val="28"/>
        </w:rPr>
        <w:t xml:space="preserve"> and resulted into </w:t>
      </w:r>
      <w:r w:rsidR="00805B86">
        <w:rPr>
          <w:rFonts w:ascii="Times New Roman" w:hAnsi="Times New Roman" w:cs="Times New Roman"/>
          <w:sz w:val="28"/>
          <w:szCs w:val="28"/>
        </w:rPr>
        <w:t xml:space="preserve">increased liability of extra interest/ surcharge. However, after taking some money on </w:t>
      </w:r>
      <w:r w:rsidR="00F05C0D">
        <w:rPr>
          <w:rFonts w:ascii="Times New Roman" w:hAnsi="Times New Roman" w:cs="Times New Roman"/>
          <w:sz w:val="28"/>
          <w:szCs w:val="28"/>
        </w:rPr>
        <w:t>loan</w:t>
      </w:r>
      <w:r w:rsidR="00805B86">
        <w:rPr>
          <w:rFonts w:ascii="Times New Roman" w:hAnsi="Times New Roman" w:cs="Times New Roman"/>
          <w:sz w:val="28"/>
          <w:szCs w:val="28"/>
        </w:rPr>
        <w:t>, the minimum challenge amount was deposited during C</w:t>
      </w:r>
      <w:r w:rsidR="00F05C0D">
        <w:rPr>
          <w:rFonts w:ascii="Times New Roman" w:hAnsi="Times New Roman" w:cs="Times New Roman"/>
          <w:sz w:val="28"/>
          <w:szCs w:val="28"/>
        </w:rPr>
        <w:t xml:space="preserve">OVID-19 </w:t>
      </w:r>
      <w:r w:rsidR="00805B86">
        <w:rPr>
          <w:rFonts w:ascii="Times New Roman" w:hAnsi="Times New Roman" w:cs="Times New Roman"/>
          <w:sz w:val="28"/>
          <w:szCs w:val="28"/>
        </w:rPr>
        <w:t xml:space="preserve">period with </w:t>
      </w:r>
      <w:r w:rsidR="00F05C0D">
        <w:rPr>
          <w:rFonts w:ascii="Times New Roman" w:hAnsi="Times New Roman" w:cs="Times New Roman"/>
          <w:sz w:val="28"/>
          <w:szCs w:val="28"/>
        </w:rPr>
        <w:t>the</w:t>
      </w:r>
      <w:r w:rsidR="00805B86">
        <w:rPr>
          <w:rFonts w:ascii="Times New Roman" w:hAnsi="Times New Roman" w:cs="Times New Roman"/>
          <w:sz w:val="28"/>
          <w:szCs w:val="28"/>
        </w:rPr>
        <w:t xml:space="preserve"> hope of getting some justice. Although the </w:t>
      </w:r>
      <w:r w:rsidR="00F05C0D">
        <w:rPr>
          <w:rFonts w:ascii="Times New Roman" w:hAnsi="Times New Roman" w:cs="Times New Roman"/>
          <w:sz w:val="28"/>
          <w:szCs w:val="28"/>
        </w:rPr>
        <w:t xml:space="preserve">Appellant </w:t>
      </w:r>
      <w:r w:rsidR="00805B86">
        <w:rPr>
          <w:rFonts w:ascii="Times New Roman" w:hAnsi="Times New Roman" w:cs="Times New Roman"/>
          <w:sz w:val="28"/>
          <w:szCs w:val="28"/>
        </w:rPr>
        <w:t xml:space="preserve">tried his best to settle the issue by pleading his grief before the Forum but the legitimate relief was not allowed by the Forum and a wrong decision on wrong presumptions was taken </w:t>
      </w:r>
      <w:r w:rsidR="00F05C0D">
        <w:rPr>
          <w:rFonts w:ascii="Times New Roman" w:hAnsi="Times New Roman" w:cs="Times New Roman"/>
          <w:sz w:val="28"/>
          <w:szCs w:val="28"/>
        </w:rPr>
        <w:t xml:space="preserve">due to which, </w:t>
      </w:r>
      <w:r w:rsidR="00805B86">
        <w:rPr>
          <w:rFonts w:ascii="Times New Roman" w:hAnsi="Times New Roman" w:cs="Times New Roman"/>
          <w:sz w:val="28"/>
          <w:szCs w:val="28"/>
        </w:rPr>
        <w:t xml:space="preserve">the </w:t>
      </w:r>
      <w:r w:rsidR="00F05C0D">
        <w:rPr>
          <w:rFonts w:ascii="Times New Roman" w:hAnsi="Times New Roman" w:cs="Times New Roman"/>
          <w:sz w:val="28"/>
          <w:szCs w:val="28"/>
        </w:rPr>
        <w:t>A</w:t>
      </w:r>
      <w:r w:rsidR="002D2F60">
        <w:rPr>
          <w:rFonts w:ascii="Times New Roman" w:hAnsi="Times New Roman" w:cs="Times New Roman"/>
          <w:sz w:val="28"/>
          <w:szCs w:val="28"/>
        </w:rPr>
        <w:t>ppellant filed the present A</w:t>
      </w:r>
      <w:r w:rsidR="00805B86">
        <w:rPr>
          <w:rFonts w:ascii="Times New Roman" w:hAnsi="Times New Roman" w:cs="Times New Roman"/>
          <w:sz w:val="28"/>
          <w:szCs w:val="28"/>
        </w:rPr>
        <w:t xml:space="preserve">ppeal. </w:t>
      </w:r>
    </w:p>
    <w:p w:rsidR="00805B86" w:rsidRDefault="00805B86" w:rsidP="00AE41DE">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Forum ha</w:t>
      </w:r>
      <w:r w:rsidR="00F05C0D">
        <w:rPr>
          <w:rFonts w:ascii="Times New Roman" w:hAnsi="Times New Roman" w:cs="Times New Roman"/>
          <w:sz w:val="28"/>
          <w:szCs w:val="28"/>
        </w:rPr>
        <w:t>d</w:t>
      </w:r>
      <w:r>
        <w:rPr>
          <w:rFonts w:ascii="Times New Roman" w:hAnsi="Times New Roman" w:cs="Times New Roman"/>
          <w:sz w:val="28"/>
          <w:szCs w:val="28"/>
        </w:rPr>
        <w:t xml:space="preserve"> allowed to overhaul the account of the Appellant for six months before the change of meter i.e</w:t>
      </w:r>
      <w:r w:rsidR="006F76FC">
        <w:rPr>
          <w:rFonts w:ascii="Times New Roman" w:hAnsi="Times New Roman" w:cs="Times New Roman"/>
          <w:sz w:val="28"/>
          <w:szCs w:val="28"/>
        </w:rPr>
        <w:t>.</w:t>
      </w:r>
      <w:r>
        <w:rPr>
          <w:rFonts w:ascii="Times New Roman" w:hAnsi="Times New Roman" w:cs="Times New Roman"/>
          <w:sz w:val="28"/>
          <w:szCs w:val="28"/>
        </w:rPr>
        <w:t xml:space="preserve"> 25.04.2018 to 31.10.2018 on the basis of </w:t>
      </w:r>
      <w:r w:rsidR="00F05C0D">
        <w:rPr>
          <w:rFonts w:ascii="Times New Roman" w:hAnsi="Times New Roman" w:cs="Times New Roman"/>
          <w:sz w:val="28"/>
          <w:szCs w:val="28"/>
        </w:rPr>
        <w:t xml:space="preserve">consumption of </w:t>
      </w:r>
      <w:r>
        <w:rPr>
          <w:rFonts w:ascii="Times New Roman" w:hAnsi="Times New Roman" w:cs="Times New Roman"/>
          <w:sz w:val="28"/>
          <w:szCs w:val="28"/>
        </w:rPr>
        <w:t>corresponding</w:t>
      </w:r>
      <w:r w:rsidR="00933E5A">
        <w:rPr>
          <w:rFonts w:ascii="Times New Roman" w:hAnsi="Times New Roman" w:cs="Times New Roman"/>
          <w:sz w:val="28"/>
          <w:szCs w:val="28"/>
        </w:rPr>
        <w:t xml:space="preserve"> period of </w:t>
      </w:r>
      <w:r>
        <w:rPr>
          <w:rFonts w:ascii="Times New Roman" w:hAnsi="Times New Roman" w:cs="Times New Roman"/>
          <w:sz w:val="28"/>
          <w:szCs w:val="28"/>
        </w:rPr>
        <w:t>previous year as per Regulation 21.5.2(a) of Supply Code, 2014 whereas as per th</w:t>
      </w:r>
      <w:r w:rsidR="00F05C0D">
        <w:rPr>
          <w:rFonts w:ascii="Times New Roman" w:hAnsi="Times New Roman" w:cs="Times New Roman"/>
          <w:sz w:val="28"/>
          <w:szCs w:val="28"/>
        </w:rPr>
        <w:t>is</w:t>
      </w:r>
      <w:r w:rsidR="00933E5A">
        <w:rPr>
          <w:rFonts w:ascii="Times New Roman" w:hAnsi="Times New Roman" w:cs="Times New Roman"/>
          <w:sz w:val="28"/>
          <w:szCs w:val="28"/>
        </w:rPr>
        <w:t xml:space="preserve"> R</w:t>
      </w:r>
      <w:r>
        <w:rPr>
          <w:rFonts w:ascii="Times New Roman" w:hAnsi="Times New Roman" w:cs="Times New Roman"/>
          <w:sz w:val="28"/>
          <w:szCs w:val="28"/>
        </w:rPr>
        <w:t>egulation</w:t>
      </w:r>
      <w:r w:rsidR="00F05C0D">
        <w:rPr>
          <w:rFonts w:ascii="Times New Roman" w:hAnsi="Times New Roman" w:cs="Times New Roman"/>
          <w:sz w:val="28"/>
          <w:szCs w:val="28"/>
        </w:rPr>
        <w:t>,</w:t>
      </w:r>
      <w:r>
        <w:rPr>
          <w:rFonts w:ascii="Times New Roman" w:hAnsi="Times New Roman" w:cs="Times New Roman"/>
          <w:sz w:val="28"/>
          <w:szCs w:val="28"/>
        </w:rPr>
        <w:t xml:space="preserve"> in case</w:t>
      </w:r>
      <w:r w:rsidR="00F05C0D">
        <w:rPr>
          <w:rFonts w:ascii="Times New Roman" w:hAnsi="Times New Roman" w:cs="Times New Roman"/>
          <w:sz w:val="28"/>
          <w:szCs w:val="28"/>
        </w:rPr>
        <w:t>,</w:t>
      </w:r>
      <w:r>
        <w:rPr>
          <w:rFonts w:ascii="Times New Roman" w:hAnsi="Times New Roman" w:cs="Times New Roman"/>
          <w:sz w:val="28"/>
          <w:szCs w:val="28"/>
        </w:rPr>
        <w:t xml:space="preserve"> the meter </w:t>
      </w:r>
      <w:r w:rsidR="00F05C0D">
        <w:rPr>
          <w:rFonts w:ascii="Times New Roman" w:hAnsi="Times New Roman" w:cs="Times New Roman"/>
          <w:sz w:val="28"/>
          <w:szCs w:val="28"/>
        </w:rPr>
        <w:t>wa</w:t>
      </w:r>
      <w:r>
        <w:rPr>
          <w:rFonts w:ascii="Times New Roman" w:hAnsi="Times New Roman" w:cs="Times New Roman"/>
          <w:sz w:val="28"/>
          <w:szCs w:val="28"/>
        </w:rPr>
        <w:t>s burnt, then</w:t>
      </w:r>
      <w:r w:rsidR="00933E5A">
        <w:rPr>
          <w:rFonts w:ascii="Times New Roman" w:hAnsi="Times New Roman" w:cs="Times New Roman"/>
          <w:sz w:val="28"/>
          <w:szCs w:val="28"/>
        </w:rPr>
        <w:t>,</w:t>
      </w:r>
      <w:r>
        <w:rPr>
          <w:rFonts w:ascii="Times New Roman" w:hAnsi="Times New Roman" w:cs="Times New Roman"/>
          <w:sz w:val="28"/>
          <w:szCs w:val="28"/>
        </w:rPr>
        <w:t xml:space="preserve"> the overhauling </w:t>
      </w:r>
      <w:r w:rsidR="00F05C0D">
        <w:rPr>
          <w:rFonts w:ascii="Times New Roman" w:hAnsi="Times New Roman" w:cs="Times New Roman"/>
          <w:sz w:val="28"/>
          <w:szCs w:val="28"/>
        </w:rPr>
        <w:t>wa</w:t>
      </w:r>
      <w:r>
        <w:rPr>
          <w:rFonts w:ascii="Times New Roman" w:hAnsi="Times New Roman" w:cs="Times New Roman"/>
          <w:sz w:val="28"/>
          <w:szCs w:val="28"/>
        </w:rPr>
        <w:t>s only to be done for the period</w:t>
      </w:r>
      <w:r w:rsidR="00933E5A">
        <w:rPr>
          <w:rFonts w:ascii="Times New Roman" w:hAnsi="Times New Roman" w:cs="Times New Roman"/>
          <w:sz w:val="28"/>
          <w:szCs w:val="28"/>
        </w:rPr>
        <w:t>,</w:t>
      </w:r>
      <w:r>
        <w:rPr>
          <w:rFonts w:ascii="Times New Roman" w:hAnsi="Times New Roman" w:cs="Times New Roman"/>
          <w:sz w:val="28"/>
          <w:szCs w:val="28"/>
        </w:rPr>
        <w:t xml:space="preserve"> the direct supply w</w:t>
      </w:r>
      <w:r w:rsidR="00933E5A">
        <w:rPr>
          <w:rFonts w:ascii="Times New Roman" w:hAnsi="Times New Roman" w:cs="Times New Roman"/>
          <w:sz w:val="28"/>
          <w:szCs w:val="28"/>
        </w:rPr>
        <w:t xml:space="preserve">as given. Further, as per this </w:t>
      </w:r>
      <w:r w:rsidR="00934CD9">
        <w:rPr>
          <w:rFonts w:ascii="Times New Roman" w:hAnsi="Times New Roman" w:cs="Times New Roman"/>
          <w:sz w:val="28"/>
          <w:szCs w:val="28"/>
        </w:rPr>
        <w:t>R</w:t>
      </w:r>
      <w:r>
        <w:rPr>
          <w:rFonts w:ascii="Times New Roman" w:hAnsi="Times New Roman" w:cs="Times New Roman"/>
          <w:sz w:val="28"/>
          <w:szCs w:val="28"/>
        </w:rPr>
        <w:t>egulation</w:t>
      </w:r>
      <w:r w:rsidR="00934CD9">
        <w:rPr>
          <w:rFonts w:ascii="Times New Roman" w:hAnsi="Times New Roman" w:cs="Times New Roman"/>
          <w:sz w:val="28"/>
          <w:szCs w:val="28"/>
        </w:rPr>
        <w:t>,</w:t>
      </w:r>
      <w:r>
        <w:rPr>
          <w:rFonts w:ascii="Times New Roman" w:hAnsi="Times New Roman" w:cs="Times New Roman"/>
          <w:sz w:val="28"/>
          <w:szCs w:val="28"/>
        </w:rPr>
        <w:t xml:space="preserve"> overhauling of the account </w:t>
      </w:r>
      <w:r w:rsidR="00F05C0D">
        <w:rPr>
          <w:rFonts w:ascii="Times New Roman" w:hAnsi="Times New Roman" w:cs="Times New Roman"/>
          <w:sz w:val="28"/>
          <w:szCs w:val="28"/>
        </w:rPr>
        <w:t>wa</w:t>
      </w:r>
      <w:r>
        <w:rPr>
          <w:rFonts w:ascii="Times New Roman" w:hAnsi="Times New Roman" w:cs="Times New Roman"/>
          <w:sz w:val="28"/>
          <w:szCs w:val="28"/>
        </w:rPr>
        <w:t>s</w:t>
      </w:r>
      <w:r w:rsidR="006F76FC">
        <w:rPr>
          <w:rFonts w:ascii="Times New Roman" w:hAnsi="Times New Roman" w:cs="Times New Roman"/>
          <w:sz w:val="28"/>
          <w:szCs w:val="28"/>
        </w:rPr>
        <w:t xml:space="preserve"> to be done for maximum </w:t>
      </w:r>
      <w:r>
        <w:rPr>
          <w:rFonts w:ascii="Times New Roman" w:hAnsi="Times New Roman" w:cs="Times New Roman"/>
          <w:sz w:val="28"/>
          <w:szCs w:val="28"/>
        </w:rPr>
        <w:t xml:space="preserve"> 6 months means if under any circumstances</w:t>
      </w:r>
      <w:r w:rsidR="00F05C0D">
        <w:rPr>
          <w:rFonts w:ascii="Times New Roman" w:hAnsi="Times New Roman" w:cs="Times New Roman"/>
          <w:sz w:val="28"/>
          <w:szCs w:val="28"/>
        </w:rPr>
        <w:t>,</w:t>
      </w:r>
      <w:r>
        <w:rPr>
          <w:rFonts w:ascii="Times New Roman" w:hAnsi="Times New Roman" w:cs="Times New Roman"/>
          <w:sz w:val="28"/>
          <w:szCs w:val="28"/>
        </w:rPr>
        <w:t xml:space="preserve"> the meter </w:t>
      </w:r>
      <w:r w:rsidR="00F05C0D">
        <w:rPr>
          <w:rFonts w:ascii="Times New Roman" w:hAnsi="Times New Roman" w:cs="Times New Roman"/>
          <w:sz w:val="28"/>
          <w:szCs w:val="28"/>
        </w:rPr>
        <w:t>wa</w:t>
      </w:r>
      <w:r>
        <w:rPr>
          <w:rFonts w:ascii="Times New Roman" w:hAnsi="Times New Roman" w:cs="Times New Roman"/>
          <w:sz w:val="28"/>
          <w:szCs w:val="28"/>
        </w:rPr>
        <w:t>s not changed even within 6 months</w:t>
      </w:r>
      <w:r w:rsidR="00F05C0D">
        <w:rPr>
          <w:rFonts w:ascii="Times New Roman" w:hAnsi="Times New Roman" w:cs="Times New Roman"/>
          <w:sz w:val="28"/>
          <w:szCs w:val="28"/>
        </w:rPr>
        <w:t>,</w:t>
      </w:r>
      <w:r>
        <w:rPr>
          <w:rFonts w:ascii="Times New Roman" w:hAnsi="Times New Roman" w:cs="Times New Roman"/>
          <w:sz w:val="28"/>
          <w:szCs w:val="28"/>
        </w:rPr>
        <w:t xml:space="preserve"> th</w:t>
      </w:r>
      <w:r w:rsidR="00F05C0D">
        <w:rPr>
          <w:rFonts w:ascii="Times New Roman" w:hAnsi="Times New Roman" w:cs="Times New Roman"/>
          <w:sz w:val="28"/>
          <w:szCs w:val="28"/>
        </w:rPr>
        <w:t>e</w:t>
      </w:r>
      <w:r>
        <w:rPr>
          <w:rFonts w:ascii="Times New Roman" w:hAnsi="Times New Roman" w:cs="Times New Roman"/>
          <w:sz w:val="28"/>
          <w:szCs w:val="28"/>
        </w:rPr>
        <w:t>n</w:t>
      </w:r>
      <w:r w:rsidR="00F05C0D">
        <w:rPr>
          <w:rFonts w:ascii="Times New Roman" w:hAnsi="Times New Roman" w:cs="Times New Roman"/>
          <w:sz w:val="28"/>
          <w:szCs w:val="28"/>
        </w:rPr>
        <w:t>,</w:t>
      </w:r>
      <w:r>
        <w:rPr>
          <w:rFonts w:ascii="Times New Roman" w:hAnsi="Times New Roman" w:cs="Times New Roman"/>
          <w:sz w:val="28"/>
          <w:szCs w:val="28"/>
        </w:rPr>
        <w:t xml:space="preserve"> overhauling </w:t>
      </w:r>
      <w:r>
        <w:rPr>
          <w:rFonts w:ascii="Times New Roman" w:hAnsi="Times New Roman" w:cs="Times New Roman"/>
          <w:sz w:val="28"/>
          <w:szCs w:val="28"/>
        </w:rPr>
        <w:lastRenderedPageBreak/>
        <w:t>will be</w:t>
      </w:r>
      <w:r w:rsidR="00CB5D46">
        <w:rPr>
          <w:rFonts w:ascii="Times New Roman" w:hAnsi="Times New Roman" w:cs="Times New Roman"/>
          <w:sz w:val="28"/>
          <w:szCs w:val="28"/>
        </w:rPr>
        <w:t xml:space="preserve"> restricted to 6 months</w:t>
      </w:r>
      <w:r w:rsidR="00A132F4">
        <w:rPr>
          <w:rFonts w:ascii="Times New Roman" w:hAnsi="Times New Roman" w:cs="Times New Roman"/>
          <w:sz w:val="28"/>
          <w:szCs w:val="28"/>
        </w:rPr>
        <w:t>.</w:t>
      </w:r>
      <w:r w:rsidR="00CB5D46">
        <w:rPr>
          <w:rFonts w:ascii="Times New Roman" w:hAnsi="Times New Roman" w:cs="Times New Roman"/>
          <w:sz w:val="28"/>
          <w:szCs w:val="28"/>
        </w:rPr>
        <w:t xml:space="preserve"> </w:t>
      </w:r>
      <w:r w:rsidR="00A132F4">
        <w:rPr>
          <w:rFonts w:ascii="Times New Roman" w:hAnsi="Times New Roman" w:cs="Times New Roman"/>
          <w:sz w:val="28"/>
          <w:szCs w:val="28"/>
        </w:rPr>
        <w:t>T</w:t>
      </w:r>
      <w:r w:rsidR="00AC7F49">
        <w:rPr>
          <w:rFonts w:ascii="Times New Roman" w:hAnsi="Times New Roman" w:cs="Times New Roman"/>
          <w:sz w:val="28"/>
          <w:szCs w:val="28"/>
        </w:rPr>
        <w:t>he R</w:t>
      </w:r>
      <w:r>
        <w:rPr>
          <w:rFonts w:ascii="Times New Roman" w:hAnsi="Times New Roman" w:cs="Times New Roman"/>
          <w:sz w:val="28"/>
          <w:szCs w:val="28"/>
        </w:rPr>
        <w:t>egu</w:t>
      </w:r>
      <w:r w:rsidR="00AC7F49">
        <w:rPr>
          <w:rFonts w:ascii="Times New Roman" w:hAnsi="Times New Roman" w:cs="Times New Roman"/>
          <w:sz w:val="28"/>
          <w:szCs w:val="28"/>
        </w:rPr>
        <w:t>lation is reproduced hereunder:</w:t>
      </w:r>
    </w:p>
    <w:p w:rsidR="00805B86" w:rsidRPr="00805B86" w:rsidRDefault="00805B86" w:rsidP="00B63714">
      <w:pPr>
        <w:pStyle w:val="ListParagraph"/>
        <w:spacing w:line="480" w:lineRule="auto"/>
        <w:ind w:left="1440"/>
        <w:jc w:val="both"/>
        <w:rPr>
          <w:rFonts w:ascii="Times New Roman" w:hAnsi="Times New Roman" w:cs="Times New Roman"/>
          <w:i/>
          <w:iCs/>
          <w:sz w:val="28"/>
          <w:szCs w:val="28"/>
        </w:rPr>
      </w:pPr>
      <w:r w:rsidRPr="00805B86">
        <w:rPr>
          <w:rFonts w:ascii="Times New Roman" w:hAnsi="Times New Roman" w:cs="Times New Roman"/>
          <w:i/>
          <w:iCs/>
          <w:sz w:val="28"/>
          <w:szCs w:val="28"/>
        </w:rPr>
        <w:t>“In case of burnt/ stolen meter, where supply has been made direct, the account shall be overhauled for th</w:t>
      </w:r>
      <w:r w:rsidR="00F05C0D">
        <w:rPr>
          <w:rFonts w:ascii="Times New Roman" w:hAnsi="Times New Roman" w:cs="Times New Roman"/>
          <w:i/>
          <w:iCs/>
          <w:sz w:val="28"/>
          <w:szCs w:val="28"/>
        </w:rPr>
        <w:t xml:space="preserve">e </w:t>
      </w:r>
      <w:r w:rsidRPr="00805B86">
        <w:rPr>
          <w:rFonts w:ascii="Times New Roman" w:hAnsi="Times New Roman" w:cs="Times New Roman"/>
          <w:i/>
          <w:iCs/>
          <w:sz w:val="28"/>
          <w:szCs w:val="28"/>
        </w:rPr>
        <w:t>period o</w:t>
      </w:r>
      <w:r>
        <w:rPr>
          <w:rFonts w:ascii="Times New Roman" w:hAnsi="Times New Roman" w:cs="Times New Roman"/>
          <w:i/>
          <w:iCs/>
          <w:sz w:val="28"/>
          <w:szCs w:val="28"/>
        </w:rPr>
        <w:t>f</w:t>
      </w:r>
      <w:r w:rsidRPr="00805B86">
        <w:rPr>
          <w:rFonts w:ascii="Times New Roman" w:hAnsi="Times New Roman" w:cs="Times New Roman"/>
          <w:i/>
          <w:iCs/>
          <w:sz w:val="28"/>
          <w:szCs w:val="28"/>
        </w:rPr>
        <w:t xml:space="preserve"> direct supply subject to maximum period of six months.”</w:t>
      </w:r>
    </w:p>
    <w:p w:rsidR="00582B21" w:rsidRDefault="00805B86" w:rsidP="00301C7D">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meter was found burnt on 31.10.2018 as per MCO No. 100006859741 dated 31.10.2018</w:t>
      </w:r>
      <w:r w:rsidR="00582B21">
        <w:rPr>
          <w:rFonts w:ascii="Times New Roman" w:hAnsi="Times New Roman" w:cs="Times New Roman"/>
          <w:sz w:val="28"/>
          <w:szCs w:val="28"/>
        </w:rPr>
        <w:t>, which was issued on the verbal intimation of the Appellant. Although no documentary evidence can be produced yet it may be got authenticated by this Court by examining the consumption data and bill data as no “R” code or even “D” code ha</w:t>
      </w:r>
      <w:r w:rsidR="00F05C0D">
        <w:rPr>
          <w:rFonts w:ascii="Times New Roman" w:hAnsi="Times New Roman" w:cs="Times New Roman"/>
          <w:sz w:val="28"/>
          <w:szCs w:val="28"/>
        </w:rPr>
        <w:t>d</w:t>
      </w:r>
      <w:r w:rsidR="00582B21">
        <w:rPr>
          <w:rFonts w:ascii="Times New Roman" w:hAnsi="Times New Roman" w:cs="Times New Roman"/>
          <w:sz w:val="28"/>
          <w:szCs w:val="28"/>
        </w:rPr>
        <w:t xml:space="preserve"> been put prior to t</w:t>
      </w:r>
      <w:r w:rsidR="006F76FC">
        <w:rPr>
          <w:rFonts w:ascii="Times New Roman" w:hAnsi="Times New Roman" w:cs="Times New Roman"/>
          <w:sz w:val="28"/>
          <w:szCs w:val="28"/>
        </w:rPr>
        <w:t>his and direct “C” code bill had</w:t>
      </w:r>
      <w:r w:rsidR="00582B21">
        <w:rPr>
          <w:rFonts w:ascii="Times New Roman" w:hAnsi="Times New Roman" w:cs="Times New Roman"/>
          <w:sz w:val="28"/>
          <w:szCs w:val="28"/>
        </w:rPr>
        <w:t xml:space="preserve"> been received in the month of 11/2018. Secondly</w:t>
      </w:r>
      <w:r w:rsidR="00F05C0D">
        <w:rPr>
          <w:rFonts w:ascii="Times New Roman" w:hAnsi="Times New Roman" w:cs="Times New Roman"/>
          <w:sz w:val="28"/>
          <w:szCs w:val="28"/>
        </w:rPr>
        <w:t>,</w:t>
      </w:r>
      <w:r w:rsidR="00A132F4">
        <w:rPr>
          <w:rFonts w:ascii="Times New Roman" w:hAnsi="Times New Roman" w:cs="Times New Roman"/>
          <w:sz w:val="28"/>
          <w:szCs w:val="28"/>
        </w:rPr>
        <w:t xml:space="preserve"> this Court was</w:t>
      </w:r>
      <w:r w:rsidR="00582B21">
        <w:rPr>
          <w:rFonts w:ascii="Times New Roman" w:hAnsi="Times New Roman" w:cs="Times New Roman"/>
          <w:sz w:val="28"/>
          <w:szCs w:val="28"/>
        </w:rPr>
        <w:t xml:space="preserve"> requested to examine the basis of MCO as the Appellant was unable to submit any written poof in support of his request. To know this fact, it was very important to prove that the meter was giving correct reading prior to 31.10.2018 and burnt meter remained installed only for </w:t>
      </w:r>
      <w:r w:rsidR="00F05C0D">
        <w:rPr>
          <w:rFonts w:ascii="Times New Roman" w:hAnsi="Times New Roman" w:cs="Times New Roman"/>
          <w:sz w:val="28"/>
          <w:szCs w:val="28"/>
        </w:rPr>
        <w:t>one</w:t>
      </w:r>
      <w:r w:rsidR="00582B21">
        <w:rPr>
          <w:rFonts w:ascii="Times New Roman" w:hAnsi="Times New Roman" w:cs="Times New Roman"/>
          <w:sz w:val="28"/>
          <w:szCs w:val="28"/>
        </w:rPr>
        <w:t xml:space="preserve"> day</w:t>
      </w:r>
      <w:r w:rsidR="00F05C0D">
        <w:rPr>
          <w:rFonts w:ascii="Times New Roman" w:hAnsi="Times New Roman" w:cs="Times New Roman"/>
          <w:sz w:val="28"/>
          <w:szCs w:val="28"/>
        </w:rPr>
        <w:t>.</w:t>
      </w:r>
      <w:r w:rsidR="006B037F">
        <w:rPr>
          <w:rFonts w:ascii="Times New Roman" w:hAnsi="Times New Roman" w:cs="Times New Roman"/>
          <w:sz w:val="28"/>
          <w:szCs w:val="28"/>
        </w:rPr>
        <w:t xml:space="preserve"> </w:t>
      </w:r>
      <w:r w:rsidR="00F05C0D">
        <w:rPr>
          <w:rFonts w:ascii="Times New Roman" w:hAnsi="Times New Roman" w:cs="Times New Roman"/>
          <w:sz w:val="28"/>
          <w:szCs w:val="28"/>
        </w:rPr>
        <w:t>T</w:t>
      </w:r>
      <w:r w:rsidR="00582B21">
        <w:rPr>
          <w:rFonts w:ascii="Times New Roman" w:hAnsi="Times New Roman" w:cs="Times New Roman"/>
          <w:sz w:val="28"/>
          <w:szCs w:val="28"/>
        </w:rPr>
        <w:t>herefore</w:t>
      </w:r>
      <w:r w:rsidR="00F05C0D">
        <w:rPr>
          <w:rFonts w:ascii="Times New Roman" w:hAnsi="Times New Roman" w:cs="Times New Roman"/>
          <w:sz w:val="28"/>
          <w:szCs w:val="28"/>
        </w:rPr>
        <w:t>,</w:t>
      </w:r>
      <w:r w:rsidR="00582B21">
        <w:rPr>
          <w:rFonts w:ascii="Times New Roman" w:hAnsi="Times New Roman" w:cs="Times New Roman"/>
          <w:sz w:val="28"/>
          <w:szCs w:val="28"/>
        </w:rPr>
        <w:t xml:space="preserve"> the overhauling can only be done for </w:t>
      </w:r>
      <w:r w:rsidR="00A875D2">
        <w:rPr>
          <w:rFonts w:ascii="Times New Roman" w:hAnsi="Times New Roman" w:cs="Times New Roman"/>
          <w:sz w:val="28"/>
          <w:szCs w:val="28"/>
        </w:rPr>
        <w:t>one</w:t>
      </w:r>
      <w:r w:rsidR="00582B21">
        <w:rPr>
          <w:rFonts w:ascii="Times New Roman" w:hAnsi="Times New Roman" w:cs="Times New Roman"/>
          <w:sz w:val="28"/>
          <w:szCs w:val="28"/>
        </w:rPr>
        <w:t xml:space="preserve"> day instead of 6 months as per Regulation 21.5.2 of Supply </w:t>
      </w:r>
      <w:r w:rsidR="006B037F">
        <w:rPr>
          <w:rFonts w:ascii="Times New Roman" w:hAnsi="Times New Roman" w:cs="Times New Roman"/>
          <w:sz w:val="28"/>
          <w:szCs w:val="28"/>
        </w:rPr>
        <w:t xml:space="preserve">     </w:t>
      </w:r>
      <w:r w:rsidR="00582B21">
        <w:rPr>
          <w:rFonts w:ascii="Times New Roman" w:hAnsi="Times New Roman" w:cs="Times New Roman"/>
          <w:sz w:val="28"/>
          <w:szCs w:val="28"/>
        </w:rPr>
        <w:t>Code</w:t>
      </w:r>
      <w:r w:rsidR="00A875D2">
        <w:rPr>
          <w:rFonts w:ascii="Times New Roman" w:hAnsi="Times New Roman" w:cs="Times New Roman"/>
          <w:sz w:val="28"/>
          <w:szCs w:val="28"/>
        </w:rPr>
        <w:t>-2014</w:t>
      </w:r>
      <w:r w:rsidR="00582B21">
        <w:rPr>
          <w:rFonts w:ascii="Times New Roman" w:hAnsi="Times New Roman" w:cs="Times New Roman"/>
          <w:sz w:val="28"/>
          <w:szCs w:val="28"/>
        </w:rPr>
        <w:t xml:space="preserve">. Prior to this, the Appellant was being served with OK </w:t>
      </w:r>
      <w:r w:rsidR="00A875D2">
        <w:rPr>
          <w:rFonts w:ascii="Times New Roman" w:hAnsi="Times New Roman" w:cs="Times New Roman"/>
          <w:sz w:val="28"/>
          <w:szCs w:val="28"/>
        </w:rPr>
        <w:t xml:space="preserve">status </w:t>
      </w:r>
      <w:r w:rsidR="00582B21">
        <w:rPr>
          <w:rFonts w:ascii="Times New Roman" w:hAnsi="Times New Roman" w:cs="Times New Roman"/>
          <w:sz w:val="28"/>
          <w:szCs w:val="28"/>
        </w:rPr>
        <w:t xml:space="preserve">bills with actual consumption and no abnormality </w:t>
      </w:r>
      <w:r w:rsidR="00582B21">
        <w:rPr>
          <w:rFonts w:ascii="Times New Roman" w:hAnsi="Times New Roman" w:cs="Times New Roman"/>
          <w:sz w:val="28"/>
          <w:szCs w:val="28"/>
        </w:rPr>
        <w:lastRenderedPageBreak/>
        <w:t>was notice</w:t>
      </w:r>
      <w:r w:rsidR="00105046">
        <w:rPr>
          <w:rFonts w:ascii="Times New Roman" w:hAnsi="Times New Roman" w:cs="Times New Roman"/>
          <w:sz w:val="28"/>
          <w:szCs w:val="28"/>
        </w:rPr>
        <w:t>d by any Officer/</w:t>
      </w:r>
      <w:r w:rsidR="00582B21">
        <w:rPr>
          <w:rFonts w:ascii="Times New Roman" w:hAnsi="Times New Roman" w:cs="Times New Roman"/>
          <w:sz w:val="28"/>
          <w:szCs w:val="28"/>
        </w:rPr>
        <w:t xml:space="preserve">Checking Authority of the </w:t>
      </w:r>
      <w:r w:rsidR="00105046">
        <w:rPr>
          <w:rFonts w:ascii="Times New Roman" w:hAnsi="Times New Roman" w:cs="Times New Roman"/>
          <w:sz w:val="28"/>
          <w:szCs w:val="28"/>
        </w:rPr>
        <w:t>Respondent. Therefore, no rule/</w:t>
      </w:r>
      <w:r w:rsidR="00582B21">
        <w:rPr>
          <w:rFonts w:ascii="Times New Roman" w:hAnsi="Times New Roman" w:cs="Times New Roman"/>
          <w:sz w:val="28"/>
          <w:szCs w:val="28"/>
        </w:rPr>
        <w:t>regulation allowed the Respondent to reverse its own bills which ha</w:t>
      </w:r>
      <w:r w:rsidR="00A875D2">
        <w:rPr>
          <w:rFonts w:ascii="Times New Roman" w:hAnsi="Times New Roman" w:cs="Times New Roman"/>
          <w:sz w:val="28"/>
          <w:szCs w:val="28"/>
        </w:rPr>
        <w:t>d</w:t>
      </w:r>
      <w:r w:rsidR="00582B21">
        <w:rPr>
          <w:rFonts w:ascii="Times New Roman" w:hAnsi="Times New Roman" w:cs="Times New Roman"/>
          <w:sz w:val="28"/>
          <w:szCs w:val="28"/>
        </w:rPr>
        <w:t xml:space="preserve"> been served on OK meter </w:t>
      </w:r>
      <w:r w:rsidR="00A875D2">
        <w:rPr>
          <w:rFonts w:ascii="Times New Roman" w:hAnsi="Times New Roman" w:cs="Times New Roman"/>
          <w:sz w:val="28"/>
          <w:szCs w:val="28"/>
        </w:rPr>
        <w:t xml:space="preserve">status </w:t>
      </w:r>
      <w:r w:rsidR="006C0217">
        <w:rPr>
          <w:rFonts w:ascii="Times New Roman" w:hAnsi="Times New Roman" w:cs="Times New Roman"/>
          <w:sz w:val="28"/>
          <w:szCs w:val="28"/>
        </w:rPr>
        <w:t>basis.</w:t>
      </w:r>
    </w:p>
    <w:p w:rsidR="001701A0" w:rsidRDefault="00582B21" w:rsidP="00552578">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overhauling</w:t>
      </w:r>
      <w:r w:rsidR="001701A0">
        <w:rPr>
          <w:rFonts w:ascii="Times New Roman" w:hAnsi="Times New Roman" w:cs="Times New Roman"/>
          <w:sz w:val="28"/>
          <w:szCs w:val="28"/>
        </w:rPr>
        <w:t xml:space="preserve"> was done on the basis of presumption that the consumption of the Appellant was less as compared to previous year and the Forum </w:t>
      </w:r>
      <w:r w:rsidR="00A34F69">
        <w:rPr>
          <w:rFonts w:ascii="Times New Roman" w:hAnsi="Times New Roman" w:cs="Times New Roman"/>
          <w:sz w:val="28"/>
          <w:szCs w:val="28"/>
        </w:rPr>
        <w:t xml:space="preserve">did </w:t>
      </w:r>
      <w:r w:rsidR="001701A0">
        <w:rPr>
          <w:rFonts w:ascii="Times New Roman" w:hAnsi="Times New Roman" w:cs="Times New Roman"/>
          <w:sz w:val="28"/>
          <w:szCs w:val="28"/>
        </w:rPr>
        <w:t>not take into account this fact that fall in consumption was not due to burnt meter but this fall was du</w:t>
      </w:r>
      <w:r w:rsidR="00A34F69">
        <w:rPr>
          <w:rFonts w:ascii="Times New Roman" w:hAnsi="Times New Roman" w:cs="Times New Roman"/>
          <w:sz w:val="28"/>
          <w:szCs w:val="28"/>
        </w:rPr>
        <w:t>e</w:t>
      </w:r>
      <w:r w:rsidR="001701A0">
        <w:rPr>
          <w:rFonts w:ascii="Times New Roman" w:hAnsi="Times New Roman" w:cs="Times New Roman"/>
          <w:sz w:val="28"/>
          <w:szCs w:val="28"/>
        </w:rPr>
        <w:t xml:space="preserve"> to the fact that the Appellant was jobless during this period and less consumption was due to cutting short of all expenses in the year 2018. This fact was also brought to the notice of the Forum but </w:t>
      </w:r>
      <w:r w:rsidR="00A875D2">
        <w:rPr>
          <w:rFonts w:ascii="Times New Roman" w:hAnsi="Times New Roman" w:cs="Times New Roman"/>
          <w:sz w:val="28"/>
          <w:szCs w:val="28"/>
        </w:rPr>
        <w:t xml:space="preserve">the </w:t>
      </w:r>
      <w:r w:rsidR="001701A0">
        <w:rPr>
          <w:rFonts w:ascii="Times New Roman" w:hAnsi="Times New Roman" w:cs="Times New Roman"/>
          <w:sz w:val="28"/>
          <w:szCs w:val="28"/>
        </w:rPr>
        <w:t xml:space="preserve">Forum erred in giving justice and ignored the facts of </w:t>
      </w:r>
      <w:r w:rsidR="00A875D2">
        <w:rPr>
          <w:rFonts w:ascii="Times New Roman" w:hAnsi="Times New Roman" w:cs="Times New Roman"/>
          <w:sz w:val="28"/>
          <w:szCs w:val="28"/>
        </w:rPr>
        <w:t xml:space="preserve">the </w:t>
      </w:r>
      <w:r w:rsidR="00A34F69">
        <w:rPr>
          <w:rFonts w:ascii="Times New Roman" w:hAnsi="Times New Roman" w:cs="Times New Roman"/>
          <w:sz w:val="28"/>
          <w:szCs w:val="28"/>
        </w:rPr>
        <w:t xml:space="preserve">Appellant </w:t>
      </w:r>
      <w:r w:rsidR="0088213C">
        <w:rPr>
          <w:rFonts w:ascii="Times New Roman" w:hAnsi="Times New Roman" w:cs="Times New Roman"/>
          <w:sz w:val="28"/>
          <w:szCs w:val="28"/>
        </w:rPr>
        <w:t>being jobless during</w:t>
      </w:r>
      <w:r w:rsidR="001701A0">
        <w:rPr>
          <w:rFonts w:ascii="Times New Roman" w:hAnsi="Times New Roman" w:cs="Times New Roman"/>
          <w:sz w:val="28"/>
          <w:szCs w:val="28"/>
        </w:rPr>
        <w:t xml:space="preserve"> 2018-19 and instead relied </w:t>
      </w:r>
      <w:r w:rsidR="00A875D2">
        <w:rPr>
          <w:rFonts w:ascii="Times New Roman" w:hAnsi="Times New Roman" w:cs="Times New Roman"/>
          <w:sz w:val="28"/>
          <w:szCs w:val="28"/>
        </w:rPr>
        <w:t xml:space="preserve">on </w:t>
      </w:r>
      <w:r w:rsidR="00A34F69">
        <w:rPr>
          <w:rFonts w:ascii="Times New Roman" w:hAnsi="Times New Roman" w:cs="Times New Roman"/>
          <w:sz w:val="28"/>
          <w:szCs w:val="28"/>
        </w:rPr>
        <w:t xml:space="preserve">his </w:t>
      </w:r>
      <w:r w:rsidR="001701A0">
        <w:rPr>
          <w:rFonts w:ascii="Times New Roman" w:hAnsi="Times New Roman" w:cs="Times New Roman"/>
          <w:sz w:val="28"/>
          <w:szCs w:val="28"/>
        </w:rPr>
        <w:t xml:space="preserve">statement of current income which </w:t>
      </w:r>
      <w:r w:rsidR="00A875D2">
        <w:rPr>
          <w:rFonts w:ascii="Times New Roman" w:hAnsi="Times New Roman" w:cs="Times New Roman"/>
          <w:sz w:val="28"/>
          <w:szCs w:val="28"/>
        </w:rPr>
        <w:t>was</w:t>
      </w:r>
      <w:r w:rsidR="001701A0">
        <w:rPr>
          <w:rFonts w:ascii="Times New Roman" w:hAnsi="Times New Roman" w:cs="Times New Roman"/>
          <w:sz w:val="28"/>
          <w:szCs w:val="28"/>
        </w:rPr>
        <w:t xml:space="preserve"> simply </w:t>
      </w:r>
      <w:r w:rsidR="00A875D2">
        <w:rPr>
          <w:rFonts w:ascii="Times New Roman" w:hAnsi="Times New Roman" w:cs="Times New Roman"/>
          <w:sz w:val="28"/>
          <w:szCs w:val="28"/>
        </w:rPr>
        <w:t xml:space="preserve">mentioned </w:t>
      </w:r>
      <w:r w:rsidR="001701A0">
        <w:rPr>
          <w:rFonts w:ascii="Times New Roman" w:hAnsi="Times New Roman" w:cs="Times New Roman"/>
          <w:sz w:val="28"/>
          <w:szCs w:val="28"/>
        </w:rPr>
        <w:t>to justify that current consumption was also less due to less income in C</w:t>
      </w:r>
      <w:r w:rsidR="00A875D2">
        <w:rPr>
          <w:rFonts w:ascii="Times New Roman" w:hAnsi="Times New Roman" w:cs="Times New Roman"/>
          <w:sz w:val="28"/>
          <w:szCs w:val="28"/>
        </w:rPr>
        <w:t>OVID-19</w:t>
      </w:r>
      <w:r w:rsidR="001701A0">
        <w:rPr>
          <w:rFonts w:ascii="Times New Roman" w:hAnsi="Times New Roman" w:cs="Times New Roman"/>
          <w:sz w:val="28"/>
          <w:szCs w:val="28"/>
        </w:rPr>
        <w:t xml:space="preserve"> pandemic. Although consumption was less in start of C</w:t>
      </w:r>
      <w:r w:rsidR="00A875D2">
        <w:rPr>
          <w:rFonts w:ascii="Times New Roman" w:hAnsi="Times New Roman" w:cs="Times New Roman"/>
          <w:sz w:val="28"/>
          <w:szCs w:val="28"/>
        </w:rPr>
        <w:t xml:space="preserve">OVID-19 pandemic spread </w:t>
      </w:r>
      <w:r w:rsidR="001701A0">
        <w:rPr>
          <w:rFonts w:ascii="Times New Roman" w:hAnsi="Times New Roman" w:cs="Times New Roman"/>
          <w:sz w:val="28"/>
          <w:szCs w:val="28"/>
        </w:rPr>
        <w:t>months wh</w:t>
      </w:r>
      <w:r w:rsidR="00A875D2">
        <w:rPr>
          <w:rFonts w:ascii="Times New Roman" w:hAnsi="Times New Roman" w:cs="Times New Roman"/>
          <w:sz w:val="28"/>
          <w:szCs w:val="28"/>
        </w:rPr>
        <w:t xml:space="preserve">en </w:t>
      </w:r>
      <w:r w:rsidR="001701A0">
        <w:rPr>
          <w:rFonts w:ascii="Times New Roman" w:hAnsi="Times New Roman" w:cs="Times New Roman"/>
          <w:sz w:val="28"/>
          <w:szCs w:val="28"/>
        </w:rPr>
        <w:t>everybody was trying</w:t>
      </w:r>
      <w:r w:rsidR="0088213C">
        <w:rPr>
          <w:rFonts w:ascii="Times New Roman" w:hAnsi="Times New Roman" w:cs="Times New Roman"/>
          <w:sz w:val="28"/>
          <w:szCs w:val="28"/>
        </w:rPr>
        <w:t xml:space="preserve"> to cut short his expenses with</w:t>
      </w:r>
      <w:r w:rsidR="001701A0">
        <w:rPr>
          <w:rFonts w:ascii="Times New Roman" w:hAnsi="Times New Roman" w:cs="Times New Roman"/>
          <w:sz w:val="28"/>
          <w:szCs w:val="28"/>
        </w:rPr>
        <w:t xml:space="preserve"> no source of future income. The consumption of the Appell</w:t>
      </w:r>
      <w:r w:rsidR="00A34F69">
        <w:rPr>
          <w:rFonts w:ascii="Times New Roman" w:hAnsi="Times New Roman" w:cs="Times New Roman"/>
          <w:sz w:val="28"/>
          <w:szCs w:val="28"/>
        </w:rPr>
        <w:t>a</w:t>
      </w:r>
      <w:r w:rsidR="001701A0">
        <w:rPr>
          <w:rFonts w:ascii="Times New Roman" w:hAnsi="Times New Roman" w:cs="Times New Roman"/>
          <w:sz w:val="28"/>
          <w:szCs w:val="28"/>
        </w:rPr>
        <w:t>nt was admittedly on higher side in mid of 2020 due to extra usage of residential occupancy but the Forum ha</w:t>
      </w:r>
      <w:r w:rsidR="00A875D2">
        <w:rPr>
          <w:rFonts w:ascii="Times New Roman" w:hAnsi="Times New Roman" w:cs="Times New Roman"/>
          <w:sz w:val="28"/>
          <w:szCs w:val="28"/>
        </w:rPr>
        <w:t>d</w:t>
      </w:r>
      <w:r w:rsidR="001701A0">
        <w:rPr>
          <w:rFonts w:ascii="Times New Roman" w:hAnsi="Times New Roman" w:cs="Times New Roman"/>
          <w:sz w:val="28"/>
          <w:szCs w:val="28"/>
        </w:rPr>
        <w:t xml:space="preserve"> not given importance </w:t>
      </w:r>
      <w:r w:rsidR="001701A0">
        <w:rPr>
          <w:rFonts w:ascii="Times New Roman" w:hAnsi="Times New Roman" w:cs="Times New Roman"/>
          <w:sz w:val="28"/>
          <w:szCs w:val="28"/>
        </w:rPr>
        <w:lastRenderedPageBreak/>
        <w:t xml:space="preserve">to his </w:t>
      </w:r>
      <w:r w:rsidR="0088213C">
        <w:rPr>
          <w:rFonts w:ascii="Times New Roman" w:hAnsi="Times New Roman" w:cs="Times New Roman"/>
          <w:sz w:val="28"/>
          <w:szCs w:val="28"/>
        </w:rPr>
        <w:t>statement that he was jobless during</w:t>
      </w:r>
      <w:r w:rsidR="001701A0">
        <w:rPr>
          <w:rFonts w:ascii="Times New Roman" w:hAnsi="Times New Roman" w:cs="Times New Roman"/>
          <w:sz w:val="28"/>
          <w:szCs w:val="28"/>
        </w:rPr>
        <w:t xml:space="preserve"> 2018-19 which was the only r</w:t>
      </w:r>
      <w:r w:rsidR="00A34F69">
        <w:rPr>
          <w:rFonts w:ascii="Times New Roman" w:hAnsi="Times New Roman" w:cs="Times New Roman"/>
          <w:sz w:val="28"/>
          <w:szCs w:val="28"/>
        </w:rPr>
        <w:t>e</w:t>
      </w:r>
      <w:r w:rsidR="001701A0">
        <w:rPr>
          <w:rFonts w:ascii="Times New Roman" w:hAnsi="Times New Roman" w:cs="Times New Roman"/>
          <w:sz w:val="28"/>
          <w:szCs w:val="28"/>
        </w:rPr>
        <w:t xml:space="preserve">ason of using less </w:t>
      </w:r>
      <w:r w:rsidR="00A34F69">
        <w:rPr>
          <w:rFonts w:ascii="Times New Roman" w:hAnsi="Times New Roman" w:cs="Times New Roman"/>
          <w:sz w:val="28"/>
          <w:szCs w:val="28"/>
        </w:rPr>
        <w:t>e</w:t>
      </w:r>
      <w:r w:rsidR="001701A0">
        <w:rPr>
          <w:rFonts w:ascii="Times New Roman" w:hAnsi="Times New Roman" w:cs="Times New Roman"/>
          <w:sz w:val="28"/>
          <w:szCs w:val="28"/>
        </w:rPr>
        <w:t>nergy in the y</w:t>
      </w:r>
      <w:r w:rsidR="00A875D2">
        <w:rPr>
          <w:rFonts w:ascii="Times New Roman" w:hAnsi="Times New Roman" w:cs="Times New Roman"/>
          <w:sz w:val="28"/>
          <w:szCs w:val="28"/>
        </w:rPr>
        <w:t>e</w:t>
      </w:r>
      <w:r w:rsidR="001701A0">
        <w:rPr>
          <w:rFonts w:ascii="Times New Roman" w:hAnsi="Times New Roman" w:cs="Times New Roman"/>
          <w:sz w:val="28"/>
          <w:szCs w:val="28"/>
        </w:rPr>
        <w:t>ar 2018-19.</w:t>
      </w:r>
    </w:p>
    <w:p w:rsidR="00A34F69" w:rsidRDefault="00A34F69" w:rsidP="007C347F">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 the rejoinder before the Forum, the Appellant had mentioned that during the period from April, 2018 to March, 2019</w:t>
      </w:r>
      <w:r w:rsidR="00405A1D">
        <w:rPr>
          <w:rFonts w:ascii="Times New Roman" w:hAnsi="Times New Roman" w:cs="Times New Roman"/>
          <w:sz w:val="28"/>
          <w:szCs w:val="28"/>
        </w:rPr>
        <w:t>,</w:t>
      </w:r>
      <w:r>
        <w:rPr>
          <w:rFonts w:ascii="Times New Roman" w:hAnsi="Times New Roman" w:cs="Times New Roman"/>
          <w:sz w:val="28"/>
          <w:szCs w:val="28"/>
        </w:rPr>
        <w:t xml:space="preserve"> he was n</w:t>
      </w:r>
      <w:r w:rsidR="006F76FC">
        <w:rPr>
          <w:rFonts w:ascii="Times New Roman" w:hAnsi="Times New Roman" w:cs="Times New Roman"/>
          <w:sz w:val="28"/>
          <w:szCs w:val="28"/>
        </w:rPr>
        <w:t>o</w:t>
      </w:r>
      <w:r w:rsidR="0071386F">
        <w:rPr>
          <w:rFonts w:ascii="Times New Roman" w:hAnsi="Times New Roman" w:cs="Times New Roman"/>
          <w:sz w:val="28"/>
          <w:szCs w:val="28"/>
        </w:rPr>
        <w:t>t having any</w:t>
      </w:r>
      <w:r>
        <w:rPr>
          <w:rFonts w:ascii="Times New Roman" w:hAnsi="Times New Roman" w:cs="Times New Roman"/>
          <w:sz w:val="28"/>
          <w:szCs w:val="28"/>
        </w:rPr>
        <w:t xml:space="preserve"> work. April, 2018 was mentioned because the Appellant had put his resignation in the said month. The Appellant was not having any work between August, 2018 to March, 2019 and he squeezed all his expenses including electricity. The Appellant was talking about squeezing of expenses of the year 2018-19. It ha</w:t>
      </w:r>
      <w:r w:rsidR="00A875D2">
        <w:rPr>
          <w:rFonts w:ascii="Times New Roman" w:hAnsi="Times New Roman" w:cs="Times New Roman"/>
          <w:sz w:val="28"/>
          <w:szCs w:val="28"/>
        </w:rPr>
        <w:t>d</w:t>
      </w:r>
      <w:r>
        <w:rPr>
          <w:rFonts w:ascii="Times New Roman" w:hAnsi="Times New Roman" w:cs="Times New Roman"/>
          <w:sz w:val="28"/>
          <w:szCs w:val="28"/>
        </w:rPr>
        <w:t xml:space="preserve"> been clearly mentioned </w:t>
      </w:r>
      <w:r w:rsidR="00405A1D">
        <w:rPr>
          <w:rFonts w:ascii="Times New Roman" w:hAnsi="Times New Roman" w:cs="Times New Roman"/>
          <w:sz w:val="28"/>
          <w:szCs w:val="28"/>
        </w:rPr>
        <w:t>in Regulation 21.5.3 of Supply Code-2014 that:</w:t>
      </w:r>
    </w:p>
    <w:p w:rsidR="00A34F69" w:rsidRPr="00AC7F49" w:rsidRDefault="00AC7F49" w:rsidP="00AC7F49">
      <w:pPr>
        <w:spacing w:line="480" w:lineRule="auto"/>
        <w:ind w:left="1440"/>
        <w:jc w:val="both"/>
        <w:rPr>
          <w:rFonts w:ascii="Times New Roman" w:hAnsi="Times New Roman" w:cs="Times New Roman"/>
          <w:i/>
          <w:iCs/>
          <w:sz w:val="28"/>
          <w:szCs w:val="28"/>
        </w:rPr>
      </w:pPr>
      <w:r>
        <w:rPr>
          <w:rFonts w:ascii="Times New Roman" w:hAnsi="Times New Roman" w:cs="Times New Roman"/>
          <w:i/>
          <w:iCs/>
          <w:sz w:val="28"/>
          <w:szCs w:val="28"/>
        </w:rPr>
        <w:t>“</w:t>
      </w:r>
      <w:r w:rsidRPr="00AC7F49">
        <w:rPr>
          <w:rFonts w:ascii="Times New Roman" w:hAnsi="Times New Roman" w:cs="Times New Roman"/>
          <w:i/>
          <w:iCs/>
          <w:sz w:val="28"/>
          <w:szCs w:val="28"/>
        </w:rPr>
        <w:t>Any evidence provided by the consumer about conditions of working and/or occupancy of the concerned premises during the said period(s) which might have a bearing on computation of electricity consumption shall, however be taken into consideration by the distribution licensee.</w:t>
      </w:r>
      <w:r>
        <w:rPr>
          <w:rFonts w:ascii="Times New Roman" w:hAnsi="Times New Roman" w:cs="Times New Roman"/>
          <w:i/>
          <w:iCs/>
          <w:sz w:val="28"/>
          <w:szCs w:val="28"/>
        </w:rPr>
        <w:t>”</w:t>
      </w:r>
    </w:p>
    <w:p w:rsidR="00DA1BA2" w:rsidRDefault="00A34F69" w:rsidP="00224109">
      <w:pPr>
        <w:pStyle w:val="ListParagraph"/>
        <w:numPr>
          <w:ilvl w:val="0"/>
          <w:numId w:val="20"/>
        </w:numPr>
        <w:spacing w:line="480" w:lineRule="auto"/>
        <w:ind w:left="709" w:hanging="709"/>
        <w:jc w:val="both"/>
        <w:rPr>
          <w:rFonts w:ascii="Times New Roman" w:hAnsi="Times New Roman" w:cs="Times New Roman"/>
          <w:sz w:val="28"/>
          <w:szCs w:val="28"/>
        </w:rPr>
      </w:pPr>
      <w:r w:rsidRPr="000216F0">
        <w:rPr>
          <w:rFonts w:ascii="Times New Roman" w:hAnsi="Times New Roman" w:cs="Times New Roman"/>
          <w:sz w:val="28"/>
          <w:szCs w:val="28"/>
        </w:rPr>
        <w:t xml:space="preserve">Had the Forum considered the above Regulation in true letter and spirit, the low consumption would have been given weightage and no </w:t>
      </w:r>
      <w:r w:rsidR="008075B4">
        <w:rPr>
          <w:rFonts w:ascii="Times New Roman" w:hAnsi="Times New Roman" w:cs="Times New Roman"/>
          <w:sz w:val="28"/>
          <w:szCs w:val="28"/>
        </w:rPr>
        <w:t>need of overhauling the account</w:t>
      </w:r>
      <w:r w:rsidR="00A132F4">
        <w:rPr>
          <w:rFonts w:ascii="Times New Roman" w:hAnsi="Times New Roman" w:cs="Times New Roman"/>
          <w:sz w:val="28"/>
          <w:szCs w:val="28"/>
        </w:rPr>
        <w:t xml:space="preserve"> would have ari</w:t>
      </w:r>
      <w:r w:rsidRPr="000216F0">
        <w:rPr>
          <w:rFonts w:ascii="Times New Roman" w:hAnsi="Times New Roman" w:cs="Times New Roman"/>
          <w:sz w:val="28"/>
          <w:szCs w:val="28"/>
        </w:rPr>
        <w:t>se</w:t>
      </w:r>
      <w:r w:rsidR="00A132F4">
        <w:rPr>
          <w:rFonts w:ascii="Times New Roman" w:hAnsi="Times New Roman" w:cs="Times New Roman"/>
          <w:sz w:val="28"/>
          <w:szCs w:val="28"/>
        </w:rPr>
        <w:t>n</w:t>
      </w:r>
      <w:r w:rsidRPr="000216F0">
        <w:rPr>
          <w:rFonts w:ascii="Times New Roman" w:hAnsi="Times New Roman" w:cs="Times New Roman"/>
          <w:sz w:val="28"/>
          <w:szCs w:val="28"/>
        </w:rPr>
        <w:t>.</w:t>
      </w:r>
      <w:r w:rsidR="00050423" w:rsidRPr="000216F0">
        <w:rPr>
          <w:rFonts w:ascii="Times New Roman" w:hAnsi="Times New Roman" w:cs="Times New Roman"/>
          <w:sz w:val="28"/>
          <w:szCs w:val="28"/>
        </w:rPr>
        <w:t xml:space="preserve"> It was the du</w:t>
      </w:r>
      <w:r w:rsidR="001C0E14" w:rsidRPr="000216F0">
        <w:rPr>
          <w:rFonts w:ascii="Times New Roman" w:hAnsi="Times New Roman" w:cs="Times New Roman"/>
          <w:sz w:val="28"/>
          <w:szCs w:val="28"/>
        </w:rPr>
        <w:t>t</w:t>
      </w:r>
      <w:r w:rsidR="00050423" w:rsidRPr="000216F0">
        <w:rPr>
          <w:rFonts w:ascii="Times New Roman" w:hAnsi="Times New Roman" w:cs="Times New Roman"/>
          <w:sz w:val="28"/>
          <w:szCs w:val="28"/>
        </w:rPr>
        <w:t xml:space="preserve">y of Respondent to verify the reasons of </w:t>
      </w:r>
      <w:r w:rsidR="00050423" w:rsidRPr="000216F0">
        <w:rPr>
          <w:rFonts w:ascii="Times New Roman" w:hAnsi="Times New Roman" w:cs="Times New Roman"/>
          <w:sz w:val="28"/>
          <w:szCs w:val="28"/>
        </w:rPr>
        <w:lastRenderedPageBreak/>
        <w:t xml:space="preserve">less consumption as enumerated in </w:t>
      </w:r>
      <w:r w:rsidR="001C0E14" w:rsidRPr="000216F0">
        <w:rPr>
          <w:rFonts w:ascii="Times New Roman" w:hAnsi="Times New Roman" w:cs="Times New Roman"/>
          <w:sz w:val="28"/>
          <w:szCs w:val="28"/>
        </w:rPr>
        <w:t xml:space="preserve">Instruction No. </w:t>
      </w:r>
      <w:r w:rsidR="00050423" w:rsidRPr="000216F0">
        <w:rPr>
          <w:rFonts w:ascii="Times New Roman" w:hAnsi="Times New Roman" w:cs="Times New Roman"/>
          <w:sz w:val="28"/>
          <w:szCs w:val="28"/>
        </w:rPr>
        <w:t xml:space="preserve">104.7 </w:t>
      </w:r>
      <w:r w:rsidR="000216F0" w:rsidRPr="000216F0">
        <w:rPr>
          <w:rFonts w:ascii="Times New Roman" w:hAnsi="Times New Roman" w:cs="Times New Roman"/>
          <w:sz w:val="28"/>
          <w:szCs w:val="28"/>
        </w:rPr>
        <w:t>of ESIM 2017 which provide that:</w:t>
      </w:r>
    </w:p>
    <w:p w:rsidR="00050423" w:rsidRPr="000216F0" w:rsidRDefault="00DA1BA2" w:rsidP="00DA1BA2">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w:t>
      </w:r>
      <w:r w:rsidR="00050423" w:rsidRPr="000216F0">
        <w:rPr>
          <w:rFonts w:ascii="Times New Roman" w:hAnsi="Times New Roman" w:cs="Times New Roman"/>
          <w:i/>
          <w:iCs/>
          <w:sz w:val="28"/>
          <w:szCs w:val="28"/>
        </w:rPr>
        <w:t>Procedure to be adopted for checking energy variation: For keeping check on energy variation of various categories, consumption of a particular month shall be compared with consumption of the same month of the preceding year/ average consumption of the preceding year/ season and if there is variation of +</w:t>
      </w:r>
      <w:r w:rsidR="00A132F4">
        <w:rPr>
          <w:rFonts w:ascii="Times New Roman" w:hAnsi="Times New Roman" w:cs="Times New Roman"/>
          <w:i/>
          <w:iCs/>
          <w:sz w:val="28"/>
          <w:szCs w:val="28"/>
        </w:rPr>
        <w:t>/</w:t>
      </w:r>
      <w:r w:rsidR="00050423" w:rsidRPr="000216F0">
        <w:rPr>
          <w:rFonts w:ascii="Times New Roman" w:hAnsi="Times New Roman" w:cs="Times New Roman"/>
          <w:i/>
          <w:iCs/>
          <w:sz w:val="28"/>
          <w:szCs w:val="28"/>
        </w:rPr>
        <w:t>-10% in case of HT/ EHT consumer, +</w:t>
      </w:r>
      <w:r w:rsidR="00A132F4">
        <w:rPr>
          <w:rFonts w:ascii="Times New Roman" w:hAnsi="Times New Roman" w:cs="Times New Roman"/>
          <w:i/>
          <w:iCs/>
          <w:sz w:val="28"/>
          <w:szCs w:val="28"/>
        </w:rPr>
        <w:t>/</w:t>
      </w:r>
      <w:r w:rsidR="00050423" w:rsidRPr="000216F0">
        <w:rPr>
          <w:rFonts w:ascii="Times New Roman" w:hAnsi="Times New Roman" w:cs="Times New Roman"/>
          <w:i/>
          <w:iCs/>
          <w:sz w:val="28"/>
          <w:szCs w:val="28"/>
        </w:rPr>
        <w:t>-20% in case of LT category of consumers, the same shall be recorded in the energy variation register and necessary investigation carried out so as to ascertain reasons for the said variation.”</w:t>
      </w:r>
    </w:p>
    <w:p w:rsidR="00232BF1" w:rsidRDefault="004B6FD1" w:rsidP="00473AEB">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As per LCR dated</w:t>
      </w:r>
      <w:r w:rsidR="00DA1BA2">
        <w:rPr>
          <w:rFonts w:ascii="Times New Roman" w:hAnsi="Times New Roman" w:cs="Times New Roman"/>
          <w:sz w:val="28"/>
          <w:szCs w:val="28"/>
        </w:rPr>
        <w:t xml:space="preserve"> 01.10.2020 </w:t>
      </w:r>
      <w:r w:rsidR="006F76FC">
        <w:rPr>
          <w:rFonts w:ascii="Times New Roman" w:hAnsi="Times New Roman" w:cs="Times New Roman"/>
          <w:sz w:val="28"/>
          <w:szCs w:val="28"/>
        </w:rPr>
        <w:t xml:space="preserve">, </w:t>
      </w:r>
      <w:r w:rsidR="00DA1BA2">
        <w:rPr>
          <w:rFonts w:ascii="Times New Roman" w:hAnsi="Times New Roman" w:cs="Times New Roman"/>
          <w:sz w:val="28"/>
          <w:szCs w:val="28"/>
        </w:rPr>
        <w:t>the connected load w</w:t>
      </w:r>
      <w:r>
        <w:rPr>
          <w:rFonts w:ascii="Times New Roman" w:hAnsi="Times New Roman" w:cs="Times New Roman"/>
          <w:sz w:val="28"/>
          <w:szCs w:val="28"/>
        </w:rPr>
        <w:t>as shown as 4.031 kW against sanctioned loa</w:t>
      </w:r>
      <w:r w:rsidR="006A38F4">
        <w:rPr>
          <w:rFonts w:ascii="Times New Roman" w:hAnsi="Times New Roman" w:cs="Times New Roman"/>
          <w:sz w:val="28"/>
          <w:szCs w:val="28"/>
        </w:rPr>
        <w:t>d</w:t>
      </w:r>
      <w:r w:rsidR="00A132F4">
        <w:rPr>
          <w:rFonts w:ascii="Times New Roman" w:hAnsi="Times New Roman" w:cs="Times New Roman"/>
          <w:sz w:val="28"/>
          <w:szCs w:val="28"/>
        </w:rPr>
        <w:t xml:space="preserve"> of</w:t>
      </w:r>
      <w:r>
        <w:rPr>
          <w:rFonts w:ascii="Times New Roman" w:hAnsi="Times New Roman" w:cs="Times New Roman"/>
          <w:sz w:val="28"/>
          <w:szCs w:val="28"/>
        </w:rPr>
        <w:t xml:space="preserve"> 2.96 kW</w:t>
      </w:r>
      <w:r w:rsidR="00232BF1">
        <w:rPr>
          <w:rFonts w:ascii="Times New Roman" w:hAnsi="Times New Roman" w:cs="Times New Roman"/>
          <w:sz w:val="28"/>
          <w:szCs w:val="28"/>
        </w:rPr>
        <w:t xml:space="preserve"> and load h</w:t>
      </w:r>
      <w:r w:rsidR="00050423">
        <w:rPr>
          <w:rFonts w:ascii="Times New Roman" w:hAnsi="Times New Roman" w:cs="Times New Roman"/>
          <w:sz w:val="28"/>
          <w:szCs w:val="28"/>
        </w:rPr>
        <w:t xml:space="preserve">ad </w:t>
      </w:r>
      <w:r w:rsidR="00232BF1">
        <w:rPr>
          <w:rFonts w:ascii="Times New Roman" w:hAnsi="Times New Roman" w:cs="Times New Roman"/>
          <w:sz w:val="28"/>
          <w:szCs w:val="28"/>
        </w:rPr>
        <w:t xml:space="preserve">been mentioned as “lamp 25, plug 12, fan 6, water motor </w:t>
      </w:r>
      <w:r w:rsidR="008075B4">
        <w:rPr>
          <w:rFonts w:ascii="Times New Roman" w:hAnsi="Times New Roman" w:cs="Times New Roman"/>
          <w:sz w:val="28"/>
          <w:szCs w:val="28"/>
        </w:rPr>
        <w:t xml:space="preserve">          </w:t>
      </w:r>
      <w:r w:rsidR="00232BF1">
        <w:rPr>
          <w:rFonts w:ascii="Times New Roman" w:hAnsi="Times New Roman" w:cs="Times New Roman"/>
          <w:sz w:val="28"/>
          <w:szCs w:val="28"/>
        </w:rPr>
        <w:t>1 BHP, AC 1.5 ton 1x1735 watt AC 1x990 watt. As per Supply Code Regulation the calculation are as under: -</w:t>
      </w:r>
    </w:p>
    <w:p w:rsidR="00232BF1" w:rsidRDefault="00232BF1" w:rsidP="00232BF1">
      <w:pPr>
        <w:pStyle w:val="ListParagraph"/>
        <w:spacing w:line="480" w:lineRule="auto"/>
        <w:ind w:left="851"/>
        <w:jc w:val="both"/>
        <w:rPr>
          <w:rFonts w:ascii="Times New Roman" w:hAnsi="Times New Roman" w:cs="Times New Roman"/>
          <w:sz w:val="28"/>
          <w:szCs w:val="28"/>
        </w:rPr>
      </w:pPr>
      <w:r>
        <w:rPr>
          <w:rFonts w:ascii="Times New Roman" w:hAnsi="Times New Roman" w:cs="Times New Roman"/>
          <w:sz w:val="28"/>
          <w:szCs w:val="28"/>
        </w:rPr>
        <w:t>L 25/13x40</w:t>
      </w:r>
      <w:r>
        <w:rPr>
          <w:rFonts w:ascii="Times New Roman" w:hAnsi="Times New Roman" w:cs="Times New Roman"/>
          <w:sz w:val="28"/>
          <w:szCs w:val="28"/>
        </w:rPr>
        <w:tab/>
      </w:r>
      <w:r>
        <w:rPr>
          <w:rFonts w:ascii="Times New Roman" w:hAnsi="Times New Roman" w:cs="Times New Roman"/>
          <w:sz w:val="28"/>
          <w:szCs w:val="28"/>
        </w:rPr>
        <w:tab/>
        <w:t>= 520 Watt</w:t>
      </w:r>
    </w:p>
    <w:p w:rsidR="00232BF1" w:rsidRDefault="00402A22" w:rsidP="00232BF1">
      <w:pPr>
        <w:pStyle w:val="ListParagraph"/>
        <w:spacing w:line="480" w:lineRule="auto"/>
        <w:ind w:left="851"/>
        <w:jc w:val="both"/>
        <w:rPr>
          <w:rFonts w:ascii="Times New Roman" w:hAnsi="Times New Roman" w:cs="Times New Roman"/>
          <w:sz w:val="28"/>
          <w:szCs w:val="28"/>
        </w:rPr>
      </w:pPr>
      <w:r>
        <w:rPr>
          <w:rFonts w:ascii="Times New Roman" w:hAnsi="Times New Roman" w:cs="Times New Roman"/>
          <w:sz w:val="28"/>
          <w:szCs w:val="28"/>
        </w:rPr>
        <w:t>P 12/4x</w:t>
      </w:r>
      <w:r w:rsidR="00232BF1">
        <w:rPr>
          <w:rFonts w:ascii="Times New Roman" w:hAnsi="Times New Roman" w:cs="Times New Roman"/>
          <w:sz w:val="28"/>
          <w:szCs w:val="28"/>
        </w:rPr>
        <w:t>60</w:t>
      </w:r>
      <w:r w:rsidR="00232BF1">
        <w:rPr>
          <w:rFonts w:ascii="Times New Roman" w:hAnsi="Times New Roman" w:cs="Times New Roman"/>
          <w:sz w:val="28"/>
          <w:szCs w:val="28"/>
        </w:rPr>
        <w:tab/>
      </w:r>
      <w:r w:rsidR="00232BF1">
        <w:rPr>
          <w:rFonts w:ascii="Times New Roman" w:hAnsi="Times New Roman" w:cs="Times New Roman"/>
          <w:sz w:val="28"/>
          <w:szCs w:val="28"/>
        </w:rPr>
        <w:tab/>
        <w:t>=</w:t>
      </w:r>
      <w:r w:rsidR="006F76FC">
        <w:rPr>
          <w:rFonts w:ascii="Times New Roman" w:hAnsi="Times New Roman" w:cs="Times New Roman"/>
          <w:sz w:val="28"/>
          <w:szCs w:val="28"/>
        </w:rPr>
        <w:t>240 Watt</w:t>
      </w:r>
    </w:p>
    <w:p w:rsidR="00232BF1" w:rsidRDefault="00402A22" w:rsidP="00232BF1">
      <w:pPr>
        <w:pStyle w:val="ListParagraph"/>
        <w:spacing w:line="480" w:lineRule="auto"/>
        <w:ind w:left="851"/>
        <w:jc w:val="both"/>
        <w:rPr>
          <w:rFonts w:ascii="Times New Roman" w:hAnsi="Times New Roman" w:cs="Times New Roman"/>
          <w:sz w:val="28"/>
          <w:szCs w:val="28"/>
        </w:rPr>
      </w:pPr>
      <w:r>
        <w:rPr>
          <w:rFonts w:ascii="Times New Roman" w:hAnsi="Times New Roman" w:cs="Times New Roman"/>
          <w:sz w:val="28"/>
          <w:szCs w:val="28"/>
        </w:rPr>
        <w:t>F 6/2x</w:t>
      </w:r>
      <w:r w:rsidR="00232BF1">
        <w:rPr>
          <w:rFonts w:ascii="Times New Roman" w:hAnsi="Times New Roman" w:cs="Times New Roman"/>
          <w:sz w:val="28"/>
          <w:szCs w:val="28"/>
        </w:rPr>
        <w:t>60</w:t>
      </w:r>
      <w:r w:rsidR="00232BF1">
        <w:rPr>
          <w:rFonts w:ascii="Times New Roman" w:hAnsi="Times New Roman" w:cs="Times New Roman"/>
          <w:sz w:val="28"/>
          <w:szCs w:val="28"/>
        </w:rPr>
        <w:tab/>
      </w:r>
      <w:r w:rsidR="00232BF1">
        <w:rPr>
          <w:rFonts w:ascii="Times New Roman" w:hAnsi="Times New Roman" w:cs="Times New Roman"/>
          <w:sz w:val="28"/>
          <w:szCs w:val="28"/>
        </w:rPr>
        <w:tab/>
        <w:t>= 120 Watt</w:t>
      </w:r>
    </w:p>
    <w:p w:rsidR="00232BF1" w:rsidRDefault="00232BF1" w:rsidP="00232BF1">
      <w:pPr>
        <w:pStyle w:val="ListParagraph"/>
        <w:spacing w:line="480" w:lineRule="auto"/>
        <w:ind w:left="851"/>
        <w:jc w:val="both"/>
        <w:rPr>
          <w:rFonts w:ascii="Times New Roman" w:hAnsi="Times New Roman" w:cs="Times New Roman"/>
          <w:sz w:val="28"/>
          <w:szCs w:val="28"/>
        </w:rPr>
      </w:pPr>
      <w:r>
        <w:rPr>
          <w:rFonts w:ascii="Times New Roman" w:hAnsi="Times New Roman" w:cs="Times New Roman"/>
          <w:sz w:val="28"/>
          <w:szCs w:val="28"/>
        </w:rPr>
        <w:t>Motor 1 BHP</w:t>
      </w:r>
      <w:r>
        <w:rPr>
          <w:rFonts w:ascii="Times New Roman" w:hAnsi="Times New Roman" w:cs="Times New Roman"/>
          <w:sz w:val="28"/>
          <w:szCs w:val="28"/>
        </w:rPr>
        <w:tab/>
        <w:t>= 746 Watt</w:t>
      </w:r>
    </w:p>
    <w:p w:rsidR="00232BF1" w:rsidRDefault="00E1084F" w:rsidP="00232BF1">
      <w:pPr>
        <w:pStyle w:val="ListParagraph"/>
        <w:spacing w:line="480" w:lineRule="auto"/>
        <w:ind w:left="851"/>
        <w:jc w:val="both"/>
        <w:rPr>
          <w:rFonts w:ascii="Times New Roman" w:hAnsi="Times New Roman" w:cs="Times New Roman"/>
          <w:sz w:val="28"/>
          <w:szCs w:val="28"/>
        </w:rPr>
      </w:pPr>
      <w:r>
        <w:rPr>
          <w:rFonts w:ascii="Times New Roman" w:hAnsi="Times New Roman" w:cs="Times New Roman"/>
          <w:sz w:val="28"/>
          <w:szCs w:val="28"/>
        </w:rPr>
        <w:t>AC 2 No./1 ton</w:t>
      </w:r>
      <w:r w:rsidR="00232BF1">
        <w:rPr>
          <w:rFonts w:ascii="Times New Roman" w:hAnsi="Times New Roman" w:cs="Times New Roman"/>
          <w:sz w:val="28"/>
          <w:szCs w:val="28"/>
        </w:rPr>
        <w:tab/>
        <w:t>= 1735 higher load taken</w:t>
      </w:r>
    </w:p>
    <w:p w:rsidR="00E83C62" w:rsidRDefault="00232BF1" w:rsidP="00232BF1">
      <w:pPr>
        <w:pStyle w:val="ListParagraph"/>
        <w:spacing w:line="48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Total load = 520</w:t>
      </w:r>
      <w:r w:rsidR="00E83C62">
        <w:rPr>
          <w:rFonts w:ascii="Times New Roman" w:hAnsi="Times New Roman" w:cs="Times New Roman"/>
          <w:sz w:val="28"/>
          <w:szCs w:val="28"/>
        </w:rPr>
        <w:t>+240+120+</w:t>
      </w:r>
      <w:r w:rsidR="00402A22">
        <w:rPr>
          <w:rFonts w:ascii="Times New Roman" w:hAnsi="Times New Roman" w:cs="Times New Roman"/>
          <w:sz w:val="28"/>
          <w:szCs w:val="28"/>
        </w:rPr>
        <w:t>746 +</w:t>
      </w:r>
      <w:r w:rsidR="00E83C62">
        <w:rPr>
          <w:rFonts w:ascii="Times New Roman" w:hAnsi="Times New Roman" w:cs="Times New Roman"/>
          <w:sz w:val="28"/>
          <w:szCs w:val="28"/>
        </w:rPr>
        <w:t>1735 W = 3.361 kW</w:t>
      </w:r>
    </w:p>
    <w:p w:rsidR="00E83C62" w:rsidRDefault="00E83C62" w:rsidP="001C7500">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Due to wrong calculation of load on higher s</w:t>
      </w:r>
      <w:r w:rsidR="00A132F4">
        <w:rPr>
          <w:rFonts w:ascii="Times New Roman" w:hAnsi="Times New Roman" w:cs="Times New Roman"/>
          <w:sz w:val="28"/>
          <w:szCs w:val="28"/>
        </w:rPr>
        <w:t>ide, this had</w:t>
      </w:r>
      <w:r>
        <w:rPr>
          <w:rFonts w:ascii="Times New Roman" w:hAnsi="Times New Roman" w:cs="Times New Roman"/>
          <w:sz w:val="28"/>
          <w:szCs w:val="28"/>
        </w:rPr>
        <w:t xml:space="preserve"> also adversely affected in taking a favourable decision in the mind of Forum and the Appellant demanded re</w:t>
      </w:r>
      <w:r w:rsidR="00402A22">
        <w:rPr>
          <w:rFonts w:ascii="Times New Roman" w:hAnsi="Times New Roman" w:cs="Times New Roman"/>
          <w:sz w:val="28"/>
          <w:szCs w:val="28"/>
        </w:rPr>
        <w:t>-</w:t>
      </w:r>
      <w:r>
        <w:rPr>
          <w:rFonts w:ascii="Times New Roman" w:hAnsi="Times New Roman" w:cs="Times New Roman"/>
          <w:sz w:val="28"/>
          <w:szCs w:val="28"/>
        </w:rPr>
        <w:t>calculation of above load.</w:t>
      </w:r>
    </w:p>
    <w:p w:rsidR="00A57492" w:rsidRDefault="00A57492" w:rsidP="00932F32">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As per ME Lab report, accuracy could not be checked then how the Audit Party concluded that the meter was reco</w:t>
      </w:r>
      <w:r w:rsidR="00DA1BA2">
        <w:rPr>
          <w:rFonts w:ascii="Times New Roman" w:hAnsi="Times New Roman" w:cs="Times New Roman"/>
          <w:sz w:val="28"/>
          <w:szCs w:val="28"/>
        </w:rPr>
        <w:t>r</w:t>
      </w:r>
      <w:r>
        <w:rPr>
          <w:rFonts w:ascii="Times New Roman" w:hAnsi="Times New Roman" w:cs="Times New Roman"/>
          <w:sz w:val="28"/>
          <w:szCs w:val="28"/>
        </w:rPr>
        <w:t>ding less consumption even without consulting the DDL or any checking report which showed that l</w:t>
      </w:r>
      <w:r w:rsidR="00DA1BA2">
        <w:rPr>
          <w:rFonts w:ascii="Times New Roman" w:hAnsi="Times New Roman" w:cs="Times New Roman"/>
          <w:sz w:val="28"/>
          <w:szCs w:val="28"/>
        </w:rPr>
        <w:t>ess energy was being recorded by Energy M</w:t>
      </w:r>
      <w:r>
        <w:rPr>
          <w:rFonts w:ascii="Times New Roman" w:hAnsi="Times New Roman" w:cs="Times New Roman"/>
          <w:sz w:val="28"/>
          <w:szCs w:val="28"/>
        </w:rPr>
        <w:t>eter.</w:t>
      </w:r>
    </w:p>
    <w:p w:rsidR="00725F3D" w:rsidRDefault="00725F3D" w:rsidP="00807D60">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This Court</w:t>
      </w:r>
      <w:r w:rsidR="00DA1BA2">
        <w:rPr>
          <w:rFonts w:ascii="Times New Roman" w:hAnsi="Times New Roman" w:cs="Times New Roman"/>
          <w:sz w:val="28"/>
          <w:szCs w:val="28"/>
        </w:rPr>
        <w:t>,</w:t>
      </w:r>
      <w:r>
        <w:rPr>
          <w:rFonts w:ascii="Times New Roman" w:hAnsi="Times New Roman" w:cs="Times New Roman"/>
          <w:sz w:val="28"/>
          <w:szCs w:val="28"/>
        </w:rPr>
        <w:t xml:space="preserve"> in </w:t>
      </w:r>
      <w:r w:rsidR="006A38F4">
        <w:rPr>
          <w:rFonts w:ascii="Times New Roman" w:hAnsi="Times New Roman" w:cs="Times New Roman"/>
          <w:sz w:val="28"/>
          <w:szCs w:val="28"/>
        </w:rPr>
        <w:t>A</w:t>
      </w:r>
      <w:r>
        <w:rPr>
          <w:rFonts w:ascii="Times New Roman" w:hAnsi="Times New Roman" w:cs="Times New Roman"/>
          <w:sz w:val="28"/>
          <w:szCs w:val="28"/>
        </w:rPr>
        <w:t>ppeal No. 21/2019</w:t>
      </w:r>
      <w:r w:rsidR="00DA1BA2">
        <w:rPr>
          <w:rFonts w:ascii="Times New Roman" w:hAnsi="Times New Roman" w:cs="Times New Roman"/>
          <w:sz w:val="28"/>
          <w:szCs w:val="28"/>
        </w:rPr>
        <w:t>,</w:t>
      </w:r>
      <w:r>
        <w:rPr>
          <w:rFonts w:ascii="Times New Roman" w:hAnsi="Times New Roman" w:cs="Times New Roman"/>
          <w:sz w:val="28"/>
          <w:szCs w:val="28"/>
        </w:rPr>
        <w:t xml:space="preserve"> order</w:t>
      </w:r>
      <w:r w:rsidR="00DA1BA2">
        <w:rPr>
          <w:rFonts w:ascii="Times New Roman" w:hAnsi="Times New Roman" w:cs="Times New Roman"/>
          <w:sz w:val="28"/>
          <w:szCs w:val="28"/>
        </w:rPr>
        <w:t xml:space="preserve">ed as under: </w:t>
      </w:r>
    </w:p>
    <w:p w:rsidR="00725F3D" w:rsidRPr="00725F3D" w:rsidRDefault="00725F3D" w:rsidP="00725F3D">
      <w:pPr>
        <w:pStyle w:val="ListParagraph"/>
        <w:spacing w:line="480" w:lineRule="auto"/>
        <w:ind w:left="1440"/>
        <w:jc w:val="both"/>
        <w:rPr>
          <w:rFonts w:ascii="Times New Roman" w:hAnsi="Times New Roman" w:cs="Times New Roman"/>
          <w:i/>
          <w:iCs/>
          <w:sz w:val="28"/>
          <w:szCs w:val="28"/>
        </w:rPr>
      </w:pPr>
      <w:r w:rsidRPr="00725F3D">
        <w:rPr>
          <w:rFonts w:ascii="Times New Roman" w:hAnsi="Times New Roman" w:cs="Times New Roman"/>
          <w:i/>
          <w:iCs/>
          <w:sz w:val="28"/>
          <w:szCs w:val="28"/>
        </w:rPr>
        <w:t xml:space="preserve">“From the above analysis, it is concluded that </w:t>
      </w:r>
      <w:r w:rsidR="00CB0C8C" w:rsidRPr="00725F3D">
        <w:rPr>
          <w:rFonts w:ascii="Times New Roman" w:hAnsi="Times New Roman" w:cs="Times New Roman"/>
          <w:i/>
          <w:iCs/>
          <w:sz w:val="28"/>
          <w:szCs w:val="28"/>
        </w:rPr>
        <w:t>account of</w:t>
      </w:r>
      <w:r w:rsidRPr="00725F3D">
        <w:rPr>
          <w:rFonts w:ascii="Times New Roman" w:hAnsi="Times New Roman" w:cs="Times New Roman"/>
          <w:i/>
          <w:iCs/>
          <w:sz w:val="28"/>
          <w:szCs w:val="28"/>
        </w:rPr>
        <w:t xml:space="preserve"> the Petitioner for the period from 25.03.2017 to 12.04.2017 (th</w:t>
      </w:r>
      <w:r>
        <w:rPr>
          <w:rFonts w:ascii="Times New Roman" w:hAnsi="Times New Roman" w:cs="Times New Roman"/>
          <w:i/>
          <w:iCs/>
          <w:sz w:val="28"/>
          <w:szCs w:val="28"/>
        </w:rPr>
        <w:t>e</w:t>
      </w:r>
      <w:r w:rsidRPr="00725F3D">
        <w:rPr>
          <w:rFonts w:ascii="Times New Roman" w:hAnsi="Times New Roman" w:cs="Times New Roman"/>
          <w:i/>
          <w:iCs/>
          <w:sz w:val="28"/>
          <w:szCs w:val="28"/>
        </w:rPr>
        <w:t xml:space="preserve"> date of replac</w:t>
      </w:r>
      <w:r>
        <w:rPr>
          <w:rFonts w:ascii="Times New Roman" w:hAnsi="Times New Roman" w:cs="Times New Roman"/>
          <w:i/>
          <w:iCs/>
          <w:sz w:val="28"/>
          <w:szCs w:val="28"/>
        </w:rPr>
        <w:t>e</w:t>
      </w:r>
      <w:r w:rsidRPr="00725F3D">
        <w:rPr>
          <w:rFonts w:ascii="Times New Roman" w:hAnsi="Times New Roman" w:cs="Times New Roman"/>
          <w:i/>
          <w:iCs/>
          <w:sz w:val="28"/>
          <w:szCs w:val="28"/>
        </w:rPr>
        <w:t>ment of the Energy M</w:t>
      </w:r>
      <w:r>
        <w:rPr>
          <w:rFonts w:ascii="Times New Roman" w:hAnsi="Times New Roman" w:cs="Times New Roman"/>
          <w:i/>
          <w:iCs/>
          <w:sz w:val="28"/>
          <w:szCs w:val="28"/>
        </w:rPr>
        <w:t>e</w:t>
      </w:r>
      <w:r w:rsidRPr="00725F3D">
        <w:rPr>
          <w:rFonts w:ascii="Times New Roman" w:hAnsi="Times New Roman" w:cs="Times New Roman"/>
          <w:i/>
          <w:iCs/>
          <w:sz w:val="28"/>
          <w:szCs w:val="28"/>
        </w:rPr>
        <w:t>ter) is required to be overhauled on the basis of energy consumption of corresponding period of previous year in terms of provisions of Regulati</w:t>
      </w:r>
      <w:r w:rsidR="00CB0C8C">
        <w:rPr>
          <w:rFonts w:ascii="Times New Roman" w:hAnsi="Times New Roman" w:cs="Times New Roman"/>
          <w:i/>
          <w:iCs/>
          <w:sz w:val="28"/>
          <w:szCs w:val="28"/>
        </w:rPr>
        <w:t>on 21.5.2(a) of Supply Code-2014.</w:t>
      </w:r>
      <w:r w:rsidRPr="00725F3D">
        <w:rPr>
          <w:rFonts w:ascii="Times New Roman" w:hAnsi="Times New Roman" w:cs="Times New Roman"/>
          <w:i/>
          <w:iCs/>
          <w:sz w:val="28"/>
          <w:szCs w:val="28"/>
        </w:rPr>
        <w:t>”</w:t>
      </w:r>
    </w:p>
    <w:p w:rsidR="008C7A63" w:rsidRDefault="008C7A63" w:rsidP="00575D43">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w:t>
      </w:r>
      <w:r w:rsidR="00725F3D">
        <w:rPr>
          <w:rFonts w:ascii="Times New Roman" w:hAnsi="Times New Roman" w:cs="Times New Roman"/>
          <w:sz w:val="28"/>
          <w:szCs w:val="28"/>
        </w:rPr>
        <w:t>h</w:t>
      </w:r>
      <w:r w:rsidR="00DA1BA2">
        <w:rPr>
          <w:rFonts w:ascii="Times New Roman" w:hAnsi="Times New Roman" w:cs="Times New Roman"/>
          <w:sz w:val="28"/>
          <w:szCs w:val="28"/>
        </w:rPr>
        <w:t>is Court had</w:t>
      </w:r>
      <w:r>
        <w:rPr>
          <w:rFonts w:ascii="Times New Roman" w:hAnsi="Times New Roman" w:cs="Times New Roman"/>
          <w:sz w:val="28"/>
          <w:szCs w:val="28"/>
        </w:rPr>
        <w:t xml:space="preserve"> also given a decision in Appeal No. 45/2020 decided on 27.10.2020 </w:t>
      </w:r>
      <w:r w:rsidR="00056AA0">
        <w:rPr>
          <w:rFonts w:ascii="Times New Roman" w:hAnsi="Times New Roman" w:cs="Times New Roman"/>
          <w:sz w:val="28"/>
          <w:szCs w:val="28"/>
        </w:rPr>
        <w:t>in the case of Tejwinder Singh v</w:t>
      </w:r>
      <w:r w:rsidR="0017392D">
        <w:rPr>
          <w:rFonts w:ascii="Times New Roman" w:hAnsi="Times New Roman" w:cs="Times New Roman"/>
          <w:sz w:val="28"/>
          <w:szCs w:val="28"/>
        </w:rPr>
        <w:t>/s DS Estate Division (Special</w:t>
      </w:r>
      <w:r w:rsidR="00BB62F3">
        <w:rPr>
          <w:rFonts w:ascii="Times New Roman" w:hAnsi="Times New Roman" w:cs="Times New Roman"/>
          <w:sz w:val="28"/>
          <w:szCs w:val="28"/>
        </w:rPr>
        <w:t>)</w:t>
      </w:r>
      <w:r>
        <w:rPr>
          <w:rFonts w:ascii="Times New Roman" w:hAnsi="Times New Roman" w:cs="Times New Roman"/>
          <w:sz w:val="28"/>
          <w:szCs w:val="28"/>
        </w:rPr>
        <w:t xml:space="preserve">, Ludhiana holding that the account of the Appellant shall be overhauled for the period 02.01.2020 </w:t>
      </w:r>
      <w:r>
        <w:rPr>
          <w:rFonts w:ascii="Times New Roman" w:hAnsi="Times New Roman" w:cs="Times New Roman"/>
          <w:sz w:val="28"/>
          <w:szCs w:val="28"/>
        </w:rPr>
        <w:lastRenderedPageBreak/>
        <w:t>(date of reading when meter was OK) to 16.03.2020 (date of change of burnt Energy Meter) on the basis of energy consumption recorded during the corresponding period of previous year when the status of the Energy Meter remained OK in terms of provisions of Regulation 21.5.2(a) of Supply Cod</w:t>
      </w:r>
      <w:r w:rsidR="006A38F4">
        <w:rPr>
          <w:rFonts w:ascii="Times New Roman" w:hAnsi="Times New Roman" w:cs="Times New Roman"/>
          <w:sz w:val="28"/>
          <w:szCs w:val="28"/>
        </w:rPr>
        <w:t>e</w:t>
      </w:r>
      <w:r>
        <w:rPr>
          <w:rFonts w:ascii="Times New Roman" w:hAnsi="Times New Roman" w:cs="Times New Roman"/>
          <w:sz w:val="28"/>
          <w:szCs w:val="28"/>
        </w:rPr>
        <w:t>-2014 for overhauling the Appellant.</w:t>
      </w:r>
    </w:p>
    <w:p w:rsidR="008C7A63" w:rsidRDefault="008C7A63" w:rsidP="00AD08CD">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overhauling was allowed for the actual period the meter remained burnt and Appellant’s case was also similar to that in so far as principle of charging the average in case of burnt meter </w:t>
      </w:r>
      <w:r w:rsidR="006A38F4">
        <w:rPr>
          <w:rFonts w:ascii="Times New Roman" w:hAnsi="Times New Roman" w:cs="Times New Roman"/>
          <w:sz w:val="28"/>
          <w:szCs w:val="28"/>
        </w:rPr>
        <w:t>wa</w:t>
      </w:r>
      <w:r w:rsidR="00B76F50">
        <w:rPr>
          <w:rFonts w:ascii="Times New Roman" w:hAnsi="Times New Roman" w:cs="Times New Roman"/>
          <w:sz w:val="28"/>
          <w:szCs w:val="28"/>
        </w:rPr>
        <w:t>s concerned. The Appellant had</w:t>
      </w:r>
      <w:r>
        <w:rPr>
          <w:rFonts w:ascii="Times New Roman" w:hAnsi="Times New Roman" w:cs="Times New Roman"/>
          <w:sz w:val="28"/>
          <w:szCs w:val="28"/>
        </w:rPr>
        <w:t xml:space="preserve"> prayed for natural justice on this ground. </w:t>
      </w:r>
    </w:p>
    <w:p w:rsidR="00711526" w:rsidRDefault="00B76F50" w:rsidP="00FE2897">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had</w:t>
      </w:r>
      <w:r w:rsidR="008C7A63">
        <w:rPr>
          <w:rFonts w:ascii="Times New Roman" w:hAnsi="Times New Roman" w:cs="Times New Roman"/>
          <w:sz w:val="28"/>
          <w:szCs w:val="28"/>
        </w:rPr>
        <w:t xml:space="preserve"> requested that average charges for burnt meter should be levied for the period</w:t>
      </w:r>
      <w:r w:rsidR="00DA1BA2">
        <w:rPr>
          <w:rFonts w:ascii="Times New Roman" w:hAnsi="Times New Roman" w:cs="Times New Roman"/>
          <w:sz w:val="28"/>
          <w:szCs w:val="28"/>
        </w:rPr>
        <w:t>,</w:t>
      </w:r>
      <w:r w:rsidR="008C7A63">
        <w:rPr>
          <w:rFonts w:ascii="Times New Roman" w:hAnsi="Times New Roman" w:cs="Times New Roman"/>
          <w:sz w:val="28"/>
          <w:szCs w:val="28"/>
        </w:rPr>
        <w:t xml:space="preserve"> the energy meter remained burnt and that can be taken at the maximum from 24.08.2018 to 31.10.2018 (i.e</w:t>
      </w:r>
      <w:r>
        <w:rPr>
          <w:rFonts w:ascii="Times New Roman" w:hAnsi="Times New Roman" w:cs="Times New Roman"/>
          <w:sz w:val="28"/>
          <w:szCs w:val="28"/>
        </w:rPr>
        <w:t>.</w:t>
      </w:r>
      <w:r w:rsidR="008C7A63">
        <w:rPr>
          <w:rFonts w:ascii="Times New Roman" w:hAnsi="Times New Roman" w:cs="Times New Roman"/>
          <w:sz w:val="28"/>
          <w:szCs w:val="28"/>
        </w:rPr>
        <w:t xml:space="preserve"> 68 days) </w:t>
      </w:r>
      <w:r w:rsidR="00711526">
        <w:rPr>
          <w:rFonts w:ascii="Times New Roman" w:hAnsi="Times New Roman" w:cs="Times New Roman"/>
          <w:sz w:val="28"/>
          <w:szCs w:val="28"/>
        </w:rPr>
        <w:t xml:space="preserve">as the Appellant was served OK </w:t>
      </w:r>
      <w:r w:rsidR="006A38F4">
        <w:rPr>
          <w:rFonts w:ascii="Times New Roman" w:hAnsi="Times New Roman" w:cs="Times New Roman"/>
          <w:sz w:val="28"/>
          <w:szCs w:val="28"/>
        </w:rPr>
        <w:t xml:space="preserve">status </w:t>
      </w:r>
      <w:r w:rsidR="00711526">
        <w:rPr>
          <w:rFonts w:ascii="Times New Roman" w:hAnsi="Times New Roman" w:cs="Times New Roman"/>
          <w:sz w:val="28"/>
          <w:szCs w:val="28"/>
        </w:rPr>
        <w:t xml:space="preserve">bill upto 24.08.2018 and there was consumption of 800 units in the month </w:t>
      </w:r>
      <w:r w:rsidR="00DA1BA2">
        <w:rPr>
          <w:rFonts w:ascii="Times New Roman" w:hAnsi="Times New Roman" w:cs="Times New Roman"/>
          <w:sz w:val="28"/>
          <w:szCs w:val="28"/>
        </w:rPr>
        <w:t xml:space="preserve">of </w:t>
      </w:r>
      <w:r w:rsidR="00711526">
        <w:rPr>
          <w:rFonts w:ascii="Times New Roman" w:hAnsi="Times New Roman" w:cs="Times New Roman"/>
          <w:sz w:val="28"/>
          <w:szCs w:val="28"/>
        </w:rPr>
        <w:t>June-August, 2018 which was not possible from burnt meter keeping in view the pro</w:t>
      </w:r>
      <w:r w:rsidR="00D51AD5">
        <w:rPr>
          <w:rFonts w:ascii="Times New Roman" w:hAnsi="Times New Roman" w:cs="Times New Roman"/>
          <w:sz w:val="28"/>
          <w:szCs w:val="28"/>
        </w:rPr>
        <w:t xml:space="preserve">vision as per Regulation 21.5.2 of </w:t>
      </w:r>
      <w:r w:rsidR="00C20D8D">
        <w:rPr>
          <w:rFonts w:ascii="Times New Roman" w:hAnsi="Times New Roman" w:cs="Times New Roman"/>
          <w:sz w:val="28"/>
          <w:szCs w:val="28"/>
        </w:rPr>
        <w:t>Supply</w:t>
      </w:r>
      <w:r w:rsidR="00D51AD5">
        <w:rPr>
          <w:rFonts w:ascii="Times New Roman" w:hAnsi="Times New Roman" w:cs="Times New Roman"/>
          <w:sz w:val="28"/>
          <w:szCs w:val="28"/>
        </w:rPr>
        <w:t xml:space="preserve"> Code-2014.</w:t>
      </w:r>
    </w:p>
    <w:p w:rsidR="001943C9" w:rsidRDefault="00352A49" w:rsidP="001943C9">
      <w:pPr>
        <w:spacing w:line="480" w:lineRule="auto"/>
        <w:jc w:val="both"/>
        <w:rPr>
          <w:rFonts w:ascii="Times New Roman" w:hAnsi="Times New Roman" w:cs="Times New Roman"/>
          <w:sz w:val="28"/>
          <w:szCs w:val="28"/>
        </w:rPr>
      </w:pPr>
      <w:r w:rsidRPr="006A38F4">
        <w:rPr>
          <w:rFonts w:ascii="Times New Roman" w:hAnsi="Times New Roman" w:cs="Times New Roman"/>
          <w:b/>
          <w:sz w:val="28"/>
          <w:szCs w:val="28"/>
        </w:rPr>
        <w:t>(</w:t>
      </w:r>
      <w:r w:rsidR="006A38F4" w:rsidRPr="006A38F4">
        <w:rPr>
          <w:rFonts w:ascii="Times New Roman" w:hAnsi="Times New Roman" w:cs="Times New Roman"/>
          <w:b/>
          <w:sz w:val="28"/>
          <w:szCs w:val="28"/>
        </w:rPr>
        <w:t>b</w:t>
      </w:r>
      <w:r w:rsidRPr="006A38F4">
        <w:rPr>
          <w:rFonts w:ascii="Times New Roman" w:hAnsi="Times New Roman" w:cs="Times New Roman"/>
          <w:b/>
          <w:sz w:val="28"/>
          <w:szCs w:val="28"/>
        </w:rPr>
        <w:t>)</w:t>
      </w:r>
      <w:r>
        <w:rPr>
          <w:rFonts w:ascii="Times New Roman" w:hAnsi="Times New Roman" w:cs="Times New Roman"/>
          <w:sz w:val="28"/>
          <w:szCs w:val="28"/>
        </w:rPr>
        <w:tab/>
      </w:r>
      <w:r w:rsidR="001943C9" w:rsidRPr="00444AC0">
        <w:rPr>
          <w:rFonts w:ascii="Times New Roman" w:hAnsi="Times New Roman" w:cs="Times New Roman"/>
          <w:b/>
          <w:bCs/>
          <w:sz w:val="28"/>
          <w:szCs w:val="28"/>
        </w:rPr>
        <w:t>Submission during hearing</w:t>
      </w:r>
    </w:p>
    <w:p w:rsidR="001943C9" w:rsidRDefault="001943C9" w:rsidP="00133919">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During hearing on </w:t>
      </w:r>
      <w:r w:rsidR="00352A49">
        <w:rPr>
          <w:rFonts w:ascii="Times New Roman" w:hAnsi="Times New Roman" w:cs="Times New Roman"/>
          <w:sz w:val="28"/>
          <w:szCs w:val="28"/>
        </w:rPr>
        <w:t>06</w:t>
      </w:r>
      <w:r w:rsidR="006A38F4">
        <w:rPr>
          <w:rFonts w:ascii="Times New Roman" w:hAnsi="Times New Roman" w:cs="Times New Roman"/>
          <w:sz w:val="28"/>
          <w:szCs w:val="28"/>
        </w:rPr>
        <w:t>.</w:t>
      </w:r>
      <w:r w:rsidR="00352A49">
        <w:rPr>
          <w:rFonts w:ascii="Times New Roman" w:hAnsi="Times New Roman" w:cs="Times New Roman"/>
          <w:sz w:val="28"/>
          <w:szCs w:val="28"/>
        </w:rPr>
        <w:t>0</w:t>
      </w:r>
      <w:r>
        <w:rPr>
          <w:rFonts w:ascii="Times New Roman" w:hAnsi="Times New Roman" w:cs="Times New Roman"/>
          <w:sz w:val="28"/>
          <w:szCs w:val="28"/>
        </w:rPr>
        <w:t>1</w:t>
      </w:r>
      <w:r w:rsidR="006A38F4">
        <w:rPr>
          <w:rFonts w:ascii="Times New Roman" w:hAnsi="Times New Roman" w:cs="Times New Roman"/>
          <w:sz w:val="28"/>
          <w:szCs w:val="28"/>
        </w:rPr>
        <w:t>.</w:t>
      </w:r>
      <w:r>
        <w:rPr>
          <w:rFonts w:ascii="Times New Roman" w:hAnsi="Times New Roman" w:cs="Times New Roman"/>
          <w:sz w:val="28"/>
          <w:szCs w:val="28"/>
        </w:rPr>
        <w:t>202</w:t>
      </w:r>
      <w:r w:rsidR="00352A49">
        <w:rPr>
          <w:rFonts w:ascii="Times New Roman" w:hAnsi="Times New Roman" w:cs="Times New Roman"/>
          <w:sz w:val="28"/>
          <w:szCs w:val="28"/>
        </w:rPr>
        <w:t>1</w:t>
      </w:r>
      <w:r>
        <w:rPr>
          <w:rFonts w:ascii="Times New Roman" w:hAnsi="Times New Roman" w:cs="Times New Roman"/>
          <w:sz w:val="28"/>
          <w:szCs w:val="28"/>
        </w:rPr>
        <w:t xml:space="preserve">, </w:t>
      </w:r>
      <w:r w:rsidR="00133919">
        <w:rPr>
          <w:rFonts w:ascii="Times New Roman" w:hAnsi="Times New Roman" w:cs="Times New Roman"/>
          <w:sz w:val="28"/>
          <w:szCs w:val="28"/>
        </w:rPr>
        <w:t>t</w:t>
      </w:r>
      <w:r>
        <w:rPr>
          <w:rFonts w:ascii="Times New Roman" w:hAnsi="Times New Roman" w:cs="Times New Roman"/>
          <w:sz w:val="28"/>
          <w:szCs w:val="28"/>
        </w:rPr>
        <w:t>he Appellant reiterated the     submissions made in the Appeal and prayed to allow the same.</w:t>
      </w:r>
    </w:p>
    <w:p w:rsidR="006032C7" w:rsidRPr="00210353" w:rsidRDefault="00A8300E" w:rsidP="006032C7">
      <w:pPr>
        <w:pStyle w:val="ListParagraph"/>
        <w:numPr>
          <w:ilvl w:val="0"/>
          <w:numId w:val="27"/>
        </w:numPr>
        <w:spacing w:line="480" w:lineRule="auto"/>
        <w:ind w:left="567" w:right="-2" w:hanging="532"/>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6032C7" w:rsidRPr="00210353">
        <w:rPr>
          <w:rFonts w:ascii="Times New Roman" w:hAnsi="Times New Roman" w:cs="Times New Roman"/>
          <w:b/>
          <w:bCs/>
          <w:sz w:val="28"/>
          <w:szCs w:val="28"/>
        </w:rPr>
        <w:t xml:space="preserve">Submissions of the Respondent </w:t>
      </w:r>
    </w:p>
    <w:p w:rsidR="001943C9" w:rsidRPr="006032C7" w:rsidRDefault="00A8300E" w:rsidP="006032C7">
      <w:pPr>
        <w:pStyle w:val="ListParagraph"/>
        <w:numPr>
          <w:ilvl w:val="0"/>
          <w:numId w:val="4"/>
        </w:numPr>
        <w:spacing w:line="480" w:lineRule="auto"/>
        <w:ind w:left="567" w:right="-2" w:hanging="567"/>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032C7" w:rsidRPr="00210353">
        <w:rPr>
          <w:rFonts w:ascii="Times New Roman" w:hAnsi="Times New Roman" w:cs="Times New Roman"/>
          <w:b/>
          <w:bCs/>
          <w:sz w:val="28"/>
          <w:szCs w:val="28"/>
        </w:rPr>
        <w:t>Submissions made in the Written Reply</w:t>
      </w:r>
    </w:p>
    <w:p w:rsidR="00133919" w:rsidRDefault="001943C9" w:rsidP="00800B3A">
      <w:pPr>
        <w:pStyle w:val="ListParagraph"/>
        <w:spacing w:line="480" w:lineRule="auto"/>
        <w:ind w:left="682"/>
        <w:jc w:val="both"/>
        <w:rPr>
          <w:rFonts w:ascii="Times New Roman" w:hAnsi="Times New Roman" w:cs="Times New Roman"/>
          <w:sz w:val="28"/>
          <w:szCs w:val="28"/>
        </w:rPr>
      </w:pPr>
      <w:r>
        <w:rPr>
          <w:rFonts w:ascii="Times New Roman" w:hAnsi="Times New Roman" w:cs="Times New Roman"/>
          <w:sz w:val="28"/>
          <w:szCs w:val="28"/>
        </w:rPr>
        <w:t>The Respondent</w:t>
      </w:r>
      <w:r w:rsidR="00870DF6">
        <w:rPr>
          <w:rFonts w:ascii="Times New Roman" w:hAnsi="Times New Roman" w:cs="Times New Roman"/>
          <w:sz w:val="28"/>
          <w:szCs w:val="28"/>
        </w:rPr>
        <w:t>, in its defence,</w:t>
      </w:r>
      <w:r>
        <w:rPr>
          <w:rFonts w:ascii="Times New Roman" w:hAnsi="Times New Roman" w:cs="Times New Roman"/>
          <w:sz w:val="28"/>
          <w:szCs w:val="28"/>
        </w:rPr>
        <w:t xml:space="preserve"> submitted the following for consideration of this Court:</w:t>
      </w:r>
    </w:p>
    <w:p w:rsidR="00EA7EE3" w:rsidRDefault="00EA7EE3" w:rsidP="00800B3A">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Appellant was having a </w:t>
      </w:r>
      <w:r w:rsidR="00654BC1">
        <w:rPr>
          <w:rFonts w:ascii="Times New Roman" w:hAnsi="Times New Roman" w:cs="Times New Roman"/>
          <w:sz w:val="28"/>
          <w:szCs w:val="28"/>
        </w:rPr>
        <w:t>D</w:t>
      </w:r>
      <w:r>
        <w:rPr>
          <w:rFonts w:ascii="Times New Roman" w:hAnsi="Times New Roman" w:cs="Times New Roman"/>
          <w:sz w:val="28"/>
          <w:szCs w:val="28"/>
        </w:rPr>
        <w:t xml:space="preserve">S </w:t>
      </w:r>
      <w:r w:rsidR="00571335" w:rsidRPr="00EF2F39">
        <w:rPr>
          <w:rFonts w:ascii="Times New Roman" w:hAnsi="Times New Roman" w:cs="Times New Roman"/>
          <w:sz w:val="28"/>
          <w:szCs w:val="28"/>
        </w:rPr>
        <w:t>Category</w:t>
      </w:r>
      <w:r w:rsidR="00126507">
        <w:rPr>
          <w:rFonts w:ascii="Times New Roman" w:hAnsi="Times New Roman" w:cs="Times New Roman"/>
          <w:sz w:val="28"/>
          <w:szCs w:val="28"/>
        </w:rPr>
        <w:t xml:space="preserve"> </w:t>
      </w:r>
      <w:r w:rsidR="00343325">
        <w:rPr>
          <w:rFonts w:ascii="Times New Roman" w:hAnsi="Times New Roman" w:cs="Times New Roman"/>
          <w:sz w:val="28"/>
          <w:szCs w:val="28"/>
        </w:rPr>
        <w:t>C</w:t>
      </w:r>
      <w:r w:rsidR="00571335" w:rsidRPr="00EF2F39">
        <w:rPr>
          <w:rFonts w:ascii="Times New Roman" w:hAnsi="Times New Roman" w:cs="Times New Roman"/>
          <w:sz w:val="28"/>
          <w:szCs w:val="28"/>
        </w:rPr>
        <w:t>onnection</w:t>
      </w:r>
      <w:r>
        <w:rPr>
          <w:rFonts w:ascii="Times New Roman" w:hAnsi="Times New Roman" w:cs="Times New Roman"/>
          <w:sz w:val="28"/>
          <w:szCs w:val="28"/>
        </w:rPr>
        <w:t xml:space="preserve"> w</w:t>
      </w:r>
      <w:r w:rsidR="00571335" w:rsidRPr="00EF2F39">
        <w:rPr>
          <w:rFonts w:ascii="Times New Roman" w:hAnsi="Times New Roman" w:cs="Times New Roman"/>
          <w:sz w:val="28"/>
          <w:szCs w:val="28"/>
        </w:rPr>
        <w:t xml:space="preserve">ith sanctioned load of </w:t>
      </w:r>
      <w:r>
        <w:rPr>
          <w:rFonts w:ascii="Times New Roman" w:hAnsi="Times New Roman" w:cs="Times New Roman"/>
          <w:sz w:val="28"/>
          <w:szCs w:val="28"/>
        </w:rPr>
        <w:t>2.</w:t>
      </w:r>
      <w:r w:rsidR="00654BC1">
        <w:rPr>
          <w:rFonts w:ascii="Times New Roman" w:hAnsi="Times New Roman" w:cs="Times New Roman"/>
          <w:sz w:val="28"/>
          <w:szCs w:val="28"/>
        </w:rPr>
        <w:t>9</w:t>
      </w:r>
      <w:r>
        <w:rPr>
          <w:rFonts w:ascii="Times New Roman" w:hAnsi="Times New Roman" w:cs="Times New Roman"/>
          <w:sz w:val="28"/>
          <w:szCs w:val="28"/>
        </w:rPr>
        <w:t>6 kW.</w:t>
      </w:r>
    </w:p>
    <w:p w:rsidR="00F2107C" w:rsidRDefault="00EA7EE3" w:rsidP="00800B3A">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654BC1">
        <w:rPr>
          <w:rFonts w:ascii="Times New Roman" w:hAnsi="Times New Roman" w:cs="Times New Roman"/>
          <w:sz w:val="28"/>
          <w:szCs w:val="28"/>
        </w:rPr>
        <w:t>faulty meter of the Appellant was replaced vide MCO No. 100006859741 dated 31.10.2018</w:t>
      </w:r>
      <w:r w:rsidR="00B76F50">
        <w:rPr>
          <w:rFonts w:ascii="Times New Roman" w:hAnsi="Times New Roman" w:cs="Times New Roman"/>
          <w:sz w:val="28"/>
          <w:szCs w:val="28"/>
        </w:rPr>
        <w:t xml:space="preserve"> effected on</w:t>
      </w:r>
      <w:r w:rsidR="0054223A">
        <w:rPr>
          <w:rFonts w:ascii="Times New Roman" w:hAnsi="Times New Roman" w:cs="Times New Roman"/>
          <w:sz w:val="28"/>
          <w:szCs w:val="28"/>
        </w:rPr>
        <w:t xml:space="preserve"> </w:t>
      </w:r>
      <w:r w:rsidR="00654BC1">
        <w:rPr>
          <w:rFonts w:ascii="Times New Roman" w:hAnsi="Times New Roman" w:cs="Times New Roman"/>
          <w:sz w:val="28"/>
          <w:szCs w:val="28"/>
        </w:rPr>
        <w:t>01.11.2018. The meter of the Appell</w:t>
      </w:r>
      <w:r w:rsidR="00585689">
        <w:rPr>
          <w:rFonts w:ascii="Times New Roman" w:hAnsi="Times New Roman" w:cs="Times New Roman"/>
          <w:sz w:val="28"/>
          <w:szCs w:val="28"/>
        </w:rPr>
        <w:t>a</w:t>
      </w:r>
      <w:r w:rsidR="00654BC1">
        <w:rPr>
          <w:rFonts w:ascii="Times New Roman" w:hAnsi="Times New Roman" w:cs="Times New Roman"/>
          <w:sz w:val="28"/>
          <w:szCs w:val="28"/>
        </w:rPr>
        <w:t xml:space="preserve">nt was sent </w:t>
      </w:r>
      <w:r w:rsidR="00F2107C">
        <w:rPr>
          <w:rFonts w:ascii="Times New Roman" w:hAnsi="Times New Roman" w:cs="Times New Roman"/>
          <w:sz w:val="28"/>
          <w:szCs w:val="28"/>
        </w:rPr>
        <w:t xml:space="preserve">for checking </w:t>
      </w:r>
      <w:r w:rsidR="00654BC1">
        <w:rPr>
          <w:rFonts w:ascii="Times New Roman" w:hAnsi="Times New Roman" w:cs="Times New Roman"/>
          <w:sz w:val="28"/>
          <w:szCs w:val="28"/>
        </w:rPr>
        <w:t xml:space="preserve">to ME Lab where the meter was found burnt and reading was “NV”. </w:t>
      </w:r>
    </w:p>
    <w:p w:rsidR="002E2869" w:rsidRDefault="00654BC1" w:rsidP="00B2776D">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Audit</w:t>
      </w:r>
      <w:r w:rsidR="00274804">
        <w:rPr>
          <w:rFonts w:ascii="Times New Roman" w:hAnsi="Times New Roman" w:cs="Times New Roman"/>
          <w:sz w:val="28"/>
          <w:szCs w:val="28"/>
        </w:rPr>
        <w:t>,</w:t>
      </w:r>
      <w:r>
        <w:rPr>
          <w:rFonts w:ascii="Times New Roman" w:hAnsi="Times New Roman" w:cs="Times New Roman"/>
          <w:sz w:val="28"/>
          <w:szCs w:val="28"/>
        </w:rPr>
        <w:t xml:space="preserve"> while checking the record of ME Challan</w:t>
      </w:r>
      <w:r w:rsidR="00911450">
        <w:rPr>
          <w:rFonts w:ascii="Times New Roman" w:hAnsi="Times New Roman" w:cs="Times New Roman"/>
          <w:sz w:val="28"/>
          <w:szCs w:val="28"/>
        </w:rPr>
        <w:t>s</w:t>
      </w:r>
      <w:r w:rsidR="00343325">
        <w:rPr>
          <w:rFonts w:ascii="Times New Roman" w:hAnsi="Times New Roman" w:cs="Times New Roman"/>
          <w:sz w:val="28"/>
          <w:szCs w:val="28"/>
        </w:rPr>
        <w:t>,</w:t>
      </w:r>
      <w:r>
        <w:rPr>
          <w:rFonts w:ascii="Times New Roman" w:hAnsi="Times New Roman" w:cs="Times New Roman"/>
          <w:sz w:val="28"/>
          <w:szCs w:val="28"/>
        </w:rPr>
        <w:t xml:space="preserve"> found that the meter re</w:t>
      </w:r>
      <w:r w:rsidR="00185555">
        <w:rPr>
          <w:rFonts w:ascii="Times New Roman" w:hAnsi="Times New Roman" w:cs="Times New Roman"/>
          <w:sz w:val="28"/>
          <w:szCs w:val="28"/>
        </w:rPr>
        <w:t>placed was faulty one before it</w:t>
      </w:r>
      <w:r w:rsidR="00B76F50">
        <w:rPr>
          <w:rFonts w:ascii="Times New Roman" w:hAnsi="Times New Roman" w:cs="Times New Roman"/>
          <w:sz w:val="28"/>
          <w:szCs w:val="28"/>
        </w:rPr>
        <w:t xml:space="preserve"> was</w:t>
      </w:r>
      <w:r w:rsidR="00F46E56">
        <w:rPr>
          <w:rFonts w:ascii="Times New Roman" w:hAnsi="Times New Roman" w:cs="Times New Roman"/>
          <w:sz w:val="28"/>
          <w:szCs w:val="28"/>
        </w:rPr>
        <w:t xml:space="preserve"> </w:t>
      </w:r>
      <w:r>
        <w:rPr>
          <w:rFonts w:ascii="Times New Roman" w:hAnsi="Times New Roman" w:cs="Times New Roman"/>
          <w:sz w:val="28"/>
          <w:szCs w:val="28"/>
        </w:rPr>
        <w:t xml:space="preserve">declared burnt as the consumption data of the consumer for the period 25.04.2018 to 31.10.2018 was so low and not comparable with consumption data of </w:t>
      </w:r>
      <w:r w:rsidR="00274804">
        <w:rPr>
          <w:rFonts w:ascii="Times New Roman" w:hAnsi="Times New Roman" w:cs="Times New Roman"/>
          <w:sz w:val="28"/>
          <w:szCs w:val="28"/>
        </w:rPr>
        <w:t xml:space="preserve">corresponding period of </w:t>
      </w:r>
      <w:r>
        <w:rPr>
          <w:rFonts w:ascii="Times New Roman" w:hAnsi="Times New Roman" w:cs="Times New Roman"/>
          <w:sz w:val="28"/>
          <w:szCs w:val="28"/>
        </w:rPr>
        <w:t>preceding year as wel</w:t>
      </w:r>
      <w:r w:rsidR="00457773">
        <w:rPr>
          <w:rFonts w:ascii="Times New Roman" w:hAnsi="Times New Roman" w:cs="Times New Roman"/>
          <w:sz w:val="28"/>
          <w:szCs w:val="28"/>
        </w:rPr>
        <w:t>l as succeeding year.</w:t>
      </w:r>
      <w:r>
        <w:rPr>
          <w:rFonts w:ascii="Times New Roman" w:hAnsi="Times New Roman" w:cs="Times New Roman"/>
          <w:sz w:val="28"/>
          <w:szCs w:val="28"/>
        </w:rPr>
        <w:t xml:space="preserve"> Due to huge variations in consumption becau</w:t>
      </w:r>
      <w:r w:rsidR="00585689">
        <w:rPr>
          <w:rFonts w:ascii="Times New Roman" w:hAnsi="Times New Roman" w:cs="Times New Roman"/>
          <w:sz w:val="28"/>
          <w:szCs w:val="28"/>
        </w:rPr>
        <w:t>s</w:t>
      </w:r>
      <w:r>
        <w:rPr>
          <w:rFonts w:ascii="Times New Roman" w:hAnsi="Times New Roman" w:cs="Times New Roman"/>
          <w:sz w:val="28"/>
          <w:szCs w:val="28"/>
        </w:rPr>
        <w:t>e of faulty meter</w:t>
      </w:r>
      <w:r w:rsidR="006A38F4">
        <w:rPr>
          <w:rFonts w:ascii="Times New Roman" w:hAnsi="Times New Roman" w:cs="Times New Roman"/>
          <w:sz w:val="28"/>
          <w:szCs w:val="28"/>
        </w:rPr>
        <w:t xml:space="preserve">, </w:t>
      </w:r>
      <w:r>
        <w:rPr>
          <w:rFonts w:ascii="Times New Roman" w:hAnsi="Times New Roman" w:cs="Times New Roman"/>
          <w:sz w:val="28"/>
          <w:szCs w:val="28"/>
        </w:rPr>
        <w:t>th</w:t>
      </w:r>
      <w:r w:rsidR="00585689">
        <w:rPr>
          <w:rFonts w:ascii="Times New Roman" w:hAnsi="Times New Roman" w:cs="Times New Roman"/>
          <w:sz w:val="28"/>
          <w:szCs w:val="28"/>
        </w:rPr>
        <w:t>e</w:t>
      </w:r>
      <w:r>
        <w:rPr>
          <w:rFonts w:ascii="Times New Roman" w:hAnsi="Times New Roman" w:cs="Times New Roman"/>
          <w:sz w:val="28"/>
          <w:szCs w:val="28"/>
        </w:rPr>
        <w:t xml:space="preserve"> account of th</w:t>
      </w:r>
      <w:r w:rsidR="00585689">
        <w:rPr>
          <w:rFonts w:ascii="Times New Roman" w:hAnsi="Times New Roman" w:cs="Times New Roman"/>
          <w:sz w:val="28"/>
          <w:szCs w:val="28"/>
        </w:rPr>
        <w:t xml:space="preserve">e </w:t>
      </w:r>
      <w:r>
        <w:rPr>
          <w:rFonts w:ascii="Times New Roman" w:hAnsi="Times New Roman" w:cs="Times New Roman"/>
          <w:sz w:val="28"/>
          <w:szCs w:val="28"/>
        </w:rPr>
        <w:t>Appell</w:t>
      </w:r>
      <w:r w:rsidR="00585689">
        <w:rPr>
          <w:rFonts w:ascii="Times New Roman" w:hAnsi="Times New Roman" w:cs="Times New Roman"/>
          <w:sz w:val="28"/>
          <w:szCs w:val="28"/>
        </w:rPr>
        <w:t>a</w:t>
      </w:r>
      <w:r>
        <w:rPr>
          <w:rFonts w:ascii="Times New Roman" w:hAnsi="Times New Roman" w:cs="Times New Roman"/>
          <w:sz w:val="28"/>
          <w:szCs w:val="28"/>
        </w:rPr>
        <w:t xml:space="preserve">nt was rightly overhauled as per </w:t>
      </w:r>
      <w:r w:rsidR="00467D57">
        <w:rPr>
          <w:rFonts w:ascii="Times New Roman" w:hAnsi="Times New Roman" w:cs="Times New Roman"/>
          <w:sz w:val="28"/>
          <w:szCs w:val="28"/>
        </w:rPr>
        <w:t>R</w:t>
      </w:r>
      <w:r w:rsidR="00585689">
        <w:rPr>
          <w:rFonts w:ascii="Times New Roman" w:hAnsi="Times New Roman" w:cs="Times New Roman"/>
          <w:sz w:val="28"/>
          <w:szCs w:val="28"/>
        </w:rPr>
        <w:t xml:space="preserve">egulation </w:t>
      </w:r>
      <w:r>
        <w:rPr>
          <w:rFonts w:ascii="Times New Roman" w:hAnsi="Times New Roman" w:cs="Times New Roman"/>
          <w:sz w:val="28"/>
          <w:szCs w:val="28"/>
        </w:rPr>
        <w:t>21.5.2 of Supp</w:t>
      </w:r>
      <w:r w:rsidR="00585689">
        <w:rPr>
          <w:rFonts w:ascii="Times New Roman" w:hAnsi="Times New Roman" w:cs="Times New Roman"/>
          <w:sz w:val="28"/>
          <w:szCs w:val="28"/>
        </w:rPr>
        <w:t>l</w:t>
      </w:r>
      <w:r>
        <w:rPr>
          <w:rFonts w:ascii="Times New Roman" w:hAnsi="Times New Roman" w:cs="Times New Roman"/>
          <w:sz w:val="28"/>
          <w:szCs w:val="28"/>
        </w:rPr>
        <w:t xml:space="preserve">y Code-2014 and </w:t>
      </w:r>
      <w:r w:rsidR="00467D57">
        <w:rPr>
          <w:rFonts w:ascii="Times New Roman" w:hAnsi="Times New Roman" w:cs="Times New Roman"/>
          <w:sz w:val="28"/>
          <w:szCs w:val="28"/>
        </w:rPr>
        <w:t>a sum of</w:t>
      </w:r>
      <w:r w:rsidR="00F46E56">
        <w:rPr>
          <w:rFonts w:ascii="Times New Roman" w:hAnsi="Times New Roman" w:cs="Times New Roman"/>
          <w:sz w:val="28"/>
          <w:szCs w:val="28"/>
        </w:rPr>
        <w:t xml:space="preserve"> </w:t>
      </w:r>
      <w:r w:rsidR="00585689" w:rsidRPr="002C3D8A">
        <w:rPr>
          <w:rFonts w:ascii="Times New Roman" w:hAnsi="Times New Roman" w:cs="Times New Roman"/>
          <w:bCs/>
          <w:iCs/>
          <w:sz w:val="28"/>
          <w:szCs w:val="28"/>
        </w:rPr>
        <w:t>₹</w:t>
      </w:r>
      <w:r w:rsidR="00585689">
        <w:rPr>
          <w:rFonts w:ascii="Times New Roman" w:hAnsi="Times New Roman" w:cs="Times New Roman"/>
          <w:bCs/>
          <w:iCs/>
          <w:sz w:val="28"/>
          <w:szCs w:val="28"/>
        </w:rPr>
        <w:t xml:space="preserve"> 36</w:t>
      </w:r>
      <w:r w:rsidR="00585689">
        <w:rPr>
          <w:rFonts w:ascii="Times New Roman" w:hAnsi="Times New Roman" w:cs="Times New Roman"/>
          <w:sz w:val="28"/>
          <w:szCs w:val="28"/>
        </w:rPr>
        <w:t xml:space="preserve">,039/- </w:t>
      </w:r>
      <w:r w:rsidR="00467D57">
        <w:rPr>
          <w:rFonts w:ascii="Times New Roman" w:hAnsi="Times New Roman" w:cs="Times New Roman"/>
          <w:sz w:val="28"/>
          <w:szCs w:val="28"/>
        </w:rPr>
        <w:t xml:space="preserve">was charged </w:t>
      </w:r>
      <w:r w:rsidR="00585689">
        <w:rPr>
          <w:rFonts w:ascii="Times New Roman" w:hAnsi="Times New Roman" w:cs="Times New Roman"/>
          <w:sz w:val="28"/>
          <w:szCs w:val="28"/>
        </w:rPr>
        <w:t xml:space="preserve">as short assessment for the period 25.04.2018 to 31.10.2018 vide SC&amp;A 186/80/226 dated 13.03.2020. Because of COVID-19 </w:t>
      </w:r>
      <w:r w:rsidR="00585689">
        <w:rPr>
          <w:rFonts w:ascii="Times New Roman" w:hAnsi="Times New Roman" w:cs="Times New Roman"/>
          <w:sz w:val="28"/>
          <w:szCs w:val="28"/>
        </w:rPr>
        <w:lastRenderedPageBreak/>
        <w:t xml:space="preserve">restrictions and lockdown, separate notice for the sundry charges amount could not be sent. </w:t>
      </w:r>
    </w:p>
    <w:p w:rsidR="00585689" w:rsidRDefault="00585689" w:rsidP="00017570">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Appellant deposited 20% of charged amount </w:t>
      </w:r>
      <w:r w:rsidR="002E2869">
        <w:rPr>
          <w:rFonts w:ascii="Times New Roman" w:hAnsi="Times New Roman" w:cs="Times New Roman"/>
          <w:sz w:val="28"/>
          <w:szCs w:val="28"/>
        </w:rPr>
        <w:t>and</w:t>
      </w:r>
      <w:r>
        <w:rPr>
          <w:rFonts w:ascii="Times New Roman" w:hAnsi="Times New Roman" w:cs="Times New Roman"/>
          <w:sz w:val="28"/>
          <w:szCs w:val="28"/>
        </w:rPr>
        <w:t xml:space="preserve"> file</w:t>
      </w:r>
      <w:r w:rsidR="002E2869">
        <w:rPr>
          <w:rFonts w:ascii="Times New Roman" w:hAnsi="Times New Roman" w:cs="Times New Roman"/>
          <w:sz w:val="28"/>
          <w:szCs w:val="28"/>
        </w:rPr>
        <w:t>d</w:t>
      </w:r>
      <w:r>
        <w:rPr>
          <w:rFonts w:ascii="Times New Roman" w:hAnsi="Times New Roman" w:cs="Times New Roman"/>
          <w:sz w:val="28"/>
          <w:szCs w:val="28"/>
        </w:rPr>
        <w:t xml:space="preserve"> a case before the Forum </w:t>
      </w:r>
      <w:r w:rsidR="002E2869">
        <w:rPr>
          <w:rFonts w:ascii="Times New Roman" w:hAnsi="Times New Roman" w:cs="Times New Roman"/>
          <w:sz w:val="28"/>
          <w:szCs w:val="28"/>
        </w:rPr>
        <w:t>who, after hearing both the sides</w:t>
      </w:r>
      <w:r w:rsidR="00B76F50">
        <w:rPr>
          <w:rFonts w:ascii="Times New Roman" w:hAnsi="Times New Roman" w:cs="Times New Roman"/>
          <w:sz w:val="28"/>
          <w:szCs w:val="28"/>
        </w:rPr>
        <w:t xml:space="preserve">  decided</w:t>
      </w:r>
      <w:r>
        <w:rPr>
          <w:rFonts w:ascii="Times New Roman" w:hAnsi="Times New Roman" w:cs="Times New Roman"/>
          <w:sz w:val="28"/>
          <w:szCs w:val="28"/>
        </w:rPr>
        <w:t xml:space="preserve"> that the overhauling of the account was OK </w:t>
      </w:r>
      <w:r w:rsidR="00EB5BFB">
        <w:rPr>
          <w:rFonts w:ascii="Times New Roman" w:hAnsi="Times New Roman" w:cs="Times New Roman"/>
          <w:sz w:val="28"/>
          <w:szCs w:val="28"/>
        </w:rPr>
        <w:t>in terms of</w:t>
      </w:r>
      <w:r>
        <w:rPr>
          <w:rFonts w:ascii="Times New Roman" w:hAnsi="Times New Roman" w:cs="Times New Roman"/>
          <w:sz w:val="28"/>
          <w:szCs w:val="28"/>
        </w:rPr>
        <w:t xml:space="preserve"> the provisions of </w:t>
      </w:r>
      <w:r w:rsidR="006A38F4">
        <w:rPr>
          <w:rFonts w:ascii="Times New Roman" w:hAnsi="Times New Roman" w:cs="Times New Roman"/>
          <w:sz w:val="28"/>
          <w:szCs w:val="28"/>
        </w:rPr>
        <w:t>R</w:t>
      </w:r>
      <w:r>
        <w:rPr>
          <w:rFonts w:ascii="Times New Roman" w:hAnsi="Times New Roman" w:cs="Times New Roman"/>
          <w:sz w:val="28"/>
          <w:szCs w:val="28"/>
        </w:rPr>
        <w:t>egulation  21.5.2</w:t>
      </w:r>
      <w:r w:rsidR="006A38F4">
        <w:rPr>
          <w:rFonts w:ascii="Times New Roman" w:hAnsi="Times New Roman" w:cs="Times New Roman"/>
          <w:sz w:val="28"/>
          <w:szCs w:val="28"/>
        </w:rPr>
        <w:t xml:space="preserve"> of Supply Code-2014</w:t>
      </w:r>
      <w:r>
        <w:rPr>
          <w:rFonts w:ascii="Times New Roman" w:hAnsi="Times New Roman" w:cs="Times New Roman"/>
          <w:sz w:val="28"/>
          <w:szCs w:val="28"/>
        </w:rPr>
        <w:t>.</w:t>
      </w:r>
    </w:p>
    <w:p w:rsidR="00847140" w:rsidRDefault="00847140" w:rsidP="00017570">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Forum had rightly </w:t>
      </w:r>
      <w:r w:rsidR="009B25C1">
        <w:rPr>
          <w:rFonts w:ascii="Times New Roman" w:hAnsi="Times New Roman" w:cs="Times New Roman"/>
          <w:sz w:val="28"/>
          <w:szCs w:val="28"/>
        </w:rPr>
        <w:t>up</w:t>
      </w:r>
      <w:r>
        <w:rPr>
          <w:rFonts w:ascii="Times New Roman" w:hAnsi="Times New Roman" w:cs="Times New Roman"/>
          <w:sz w:val="28"/>
          <w:szCs w:val="28"/>
        </w:rPr>
        <w:t>held the overhauling of Appellant’s account for the period of 6 months as per Regulation 21.5.2 of Supply Code, 2014 because meter of the Appellant was fault</w:t>
      </w:r>
      <w:r w:rsidR="006A38F4">
        <w:rPr>
          <w:rFonts w:ascii="Times New Roman" w:hAnsi="Times New Roman" w:cs="Times New Roman"/>
          <w:sz w:val="28"/>
          <w:szCs w:val="28"/>
        </w:rPr>
        <w:t>y</w:t>
      </w:r>
      <w:r>
        <w:rPr>
          <w:rFonts w:ascii="Times New Roman" w:hAnsi="Times New Roman" w:cs="Times New Roman"/>
          <w:sz w:val="28"/>
          <w:szCs w:val="28"/>
        </w:rPr>
        <w:t xml:space="preserve"> before it got burnt and this was quite evident from the consumption data of the previous year as well as succeeding </w:t>
      </w:r>
      <w:r w:rsidR="009B25C1">
        <w:rPr>
          <w:rFonts w:ascii="Times New Roman" w:hAnsi="Times New Roman" w:cs="Times New Roman"/>
          <w:sz w:val="28"/>
          <w:szCs w:val="28"/>
        </w:rPr>
        <w:t>year</w:t>
      </w:r>
      <w:r>
        <w:rPr>
          <w:rFonts w:ascii="Times New Roman" w:hAnsi="Times New Roman" w:cs="Times New Roman"/>
          <w:sz w:val="28"/>
          <w:szCs w:val="28"/>
        </w:rPr>
        <w:t xml:space="preserve"> after replacement of the meter.</w:t>
      </w:r>
    </w:p>
    <w:p w:rsidR="00654BC1" w:rsidRDefault="00847140" w:rsidP="00882B6A">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It cannot be denied that the Appellant</w:t>
      </w:r>
      <w:r w:rsidR="006A38F4">
        <w:rPr>
          <w:rFonts w:ascii="Times New Roman" w:hAnsi="Times New Roman" w:cs="Times New Roman"/>
          <w:sz w:val="28"/>
          <w:szCs w:val="28"/>
        </w:rPr>
        <w:t>,</w:t>
      </w:r>
      <w:r>
        <w:rPr>
          <w:rFonts w:ascii="Times New Roman" w:hAnsi="Times New Roman" w:cs="Times New Roman"/>
          <w:sz w:val="28"/>
          <w:szCs w:val="28"/>
        </w:rPr>
        <w:t xml:space="preserve"> with the help of Meter Reading Vendor</w:t>
      </w:r>
      <w:r w:rsidR="006A38F4">
        <w:rPr>
          <w:rFonts w:ascii="Times New Roman" w:hAnsi="Times New Roman" w:cs="Times New Roman"/>
          <w:sz w:val="28"/>
          <w:szCs w:val="28"/>
        </w:rPr>
        <w:t>,</w:t>
      </w:r>
      <w:r>
        <w:rPr>
          <w:rFonts w:ascii="Times New Roman" w:hAnsi="Times New Roman" w:cs="Times New Roman"/>
          <w:sz w:val="28"/>
          <w:szCs w:val="28"/>
        </w:rPr>
        <w:t xml:space="preserve"> avoided the Meter status code for long period and after the final day i.e</w:t>
      </w:r>
      <w:r w:rsidR="00343325">
        <w:rPr>
          <w:rFonts w:ascii="Times New Roman" w:hAnsi="Times New Roman" w:cs="Times New Roman"/>
          <w:sz w:val="28"/>
          <w:szCs w:val="28"/>
        </w:rPr>
        <w:t>.</w:t>
      </w:r>
      <w:r>
        <w:rPr>
          <w:rFonts w:ascii="Times New Roman" w:hAnsi="Times New Roman" w:cs="Times New Roman"/>
          <w:sz w:val="28"/>
          <w:szCs w:val="28"/>
        </w:rPr>
        <w:t xml:space="preserve"> 31.10.2018, the Meter Reading Vendor took reading on his SBM machine and got the </w:t>
      </w:r>
      <w:r w:rsidR="006A38F4">
        <w:rPr>
          <w:rFonts w:ascii="Times New Roman" w:hAnsi="Times New Roman" w:cs="Times New Roman"/>
          <w:sz w:val="28"/>
          <w:szCs w:val="28"/>
        </w:rPr>
        <w:t>M</w:t>
      </w:r>
      <w:r>
        <w:rPr>
          <w:rFonts w:ascii="Times New Roman" w:hAnsi="Times New Roman" w:cs="Times New Roman"/>
          <w:sz w:val="28"/>
          <w:szCs w:val="28"/>
        </w:rPr>
        <w:t xml:space="preserve">eter </w:t>
      </w:r>
      <w:r w:rsidR="006A38F4">
        <w:rPr>
          <w:rFonts w:ascii="Times New Roman" w:hAnsi="Times New Roman" w:cs="Times New Roman"/>
          <w:sz w:val="28"/>
          <w:szCs w:val="28"/>
        </w:rPr>
        <w:t>C</w:t>
      </w:r>
      <w:r>
        <w:rPr>
          <w:rFonts w:ascii="Times New Roman" w:hAnsi="Times New Roman" w:cs="Times New Roman"/>
          <w:sz w:val="28"/>
          <w:szCs w:val="28"/>
        </w:rPr>
        <w:t xml:space="preserve">hange </w:t>
      </w:r>
      <w:r w:rsidR="006A38F4">
        <w:rPr>
          <w:rFonts w:ascii="Times New Roman" w:hAnsi="Times New Roman" w:cs="Times New Roman"/>
          <w:sz w:val="28"/>
          <w:szCs w:val="28"/>
        </w:rPr>
        <w:t>O</w:t>
      </w:r>
      <w:r>
        <w:rPr>
          <w:rFonts w:ascii="Times New Roman" w:hAnsi="Times New Roman" w:cs="Times New Roman"/>
          <w:sz w:val="28"/>
          <w:szCs w:val="28"/>
        </w:rPr>
        <w:t xml:space="preserve">rder issued because fake codes could not be mentioned anymore by him. Consumption data </w:t>
      </w:r>
      <w:r w:rsidR="00E47085">
        <w:rPr>
          <w:rFonts w:ascii="Times New Roman" w:hAnsi="Times New Roman" w:cs="Times New Roman"/>
          <w:sz w:val="28"/>
          <w:szCs w:val="28"/>
        </w:rPr>
        <w:t xml:space="preserve">of the Appellant </w:t>
      </w:r>
      <w:r>
        <w:rPr>
          <w:rFonts w:ascii="Times New Roman" w:hAnsi="Times New Roman" w:cs="Times New Roman"/>
          <w:sz w:val="28"/>
          <w:szCs w:val="28"/>
        </w:rPr>
        <w:t>reveal</w:t>
      </w:r>
      <w:r w:rsidR="00E47085">
        <w:rPr>
          <w:rFonts w:ascii="Times New Roman" w:hAnsi="Times New Roman" w:cs="Times New Roman"/>
          <w:sz w:val="28"/>
          <w:szCs w:val="28"/>
        </w:rPr>
        <w:t>ed</w:t>
      </w:r>
      <w:r w:rsidR="006B69C4">
        <w:rPr>
          <w:rFonts w:ascii="Times New Roman" w:hAnsi="Times New Roman" w:cs="Times New Roman"/>
          <w:sz w:val="28"/>
          <w:szCs w:val="28"/>
        </w:rPr>
        <w:t xml:space="preserve"> </w:t>
      </w:r>
      <w:r w:rsidR="004A446A">
        <w:rPr>
          <w:rFonts w:ascii="Times New Roman" w:hAnsi="Times New Roman" w:cs="Times New Roman"/>
          <w:sz w:val="28"/>
          <w:szCs w:val="28"/>
        </w:rPr>
        <w:t xml:space="preserve">that </w:t>
      </w:r>
      <w:r>
        <w:rPr>
          <w:rFonts w:ascii="Times New Roman" w:hAnsi="Times New Roman" w:cs="Times New Roman"/>
          <w:sz w:val="28"/>
          <w:szCs w:val="28"/>
        </w:rPr>
        <w:t xml:space="preserve">the working of meter </w:t>
      </w:r>
      <w:r w:rsidR="00E47085">
        <w:rPr>
          <w:rFonts w:ascii="Times New Roman" w:hAnsi="Times New Roman" w:cs="Times New Roman"/>
          <w:sz w:val="28"/>
          <w:szCs w:val="28"/>
        </w:rPr>
        <w:t>w</w:t>
      </w:r>
      <w:r>
        <w:rPr>
          <w:rFonts w:ascii="Times New Roman" w:hAnsi="Times New Roman" w:cs="Times New Roman"/>
          <w:sz w:val="28"/>
          <w:szCs w:val="28"/>
        </w:rPr>
        <w:t>as fault</w:t>
      </w:r>
      <w:r w:rsidR="00E47085">
        <w:rPr>
          <w:rFonts w:ascii="Times New Roman" w:hAnsi="Times New Roman" w:cs="Times New Roman"/>
          <w:sz w:val="28"/>
          <w:szCs w:val="28"/>
        </w:rPr>
        <w:t>y</w:t>
      </w:r>
      <w:r>
        <w:rPr>
          <w:rFonts w:ascii="Times New Roman" w:hAnsi="Times New Roman" w:cs="Times New Roman"/>
          <w:sz w:val="28"/>
          <w:szCs w:val="28"/>
        </w:rPr>
        <w:t xml:space="preserve"> as huge variation in consumption </w:t>
      </w:r>
      <w:r w:rsidR="00E47085">
        <w:rPr>
          <w:rFonts w:ascii="Times New Roman" w:hAnsi="Times New Roman" w:cs="Times New Roman"/>
          <w:sz w:val="28"/>
          <w:szCs w:val="28"/>
        </w:rPr>
        <w:t xml:space="preserve">during the </w:t>
      </w:r>
      <w:r>
        <w:rPr>
          <w:rFonts w:ascii="Times New Roman" w:hAnsi="Times New Roman" w:cs="Times New Roman"/>
          <w:sz w:val="28"/>
          <w:szCs w:val="28"/>
        </w:rPr>
        <w:t>period 04/2018 to 10/2018</w:t>
      </w:r>
      <w:r w:rsidR="00E47085">
        <w:rPr>
          <w:rFonts w:ascii="Times New Roman" w:hAnsi="Times New Roman" w:cs="Times New Roman"/>
          <w:sz w:val="28"/>
          <w:szCs w:val="28"/>
        </w:rPr>
        <w:t xml:space="preserve"> was</w:t>
      </w:r>
      <w:r w:rsidR="006A38F4">
        <w:rPr>
          <w:rFonts w:ascii="Times New Roman" w:hAnsi="Times New Roman" w:cs="Times New Roman"/>
          <w:sz w:val="28"/>
          <w:szCs w:val="28"/>
        </w:rPr>
        <w:t xml:space="preserve"> noticed</w:t>
      </w:r>
      <w:r>
        <w:rPr>
          <w:rFonts w:ascii="Times New Roman" w:hAnsi="Times New Roman" w:cs="Times New Roman"/>
          <w:sz w:val="28"/>
          <w:szCs w:val="28"/>
        </w:rPr>
        <w:t>. The correct met</w:t>
      </w:r>
      <w:r w:rsidR="00E47085">
        <w:rPr>
          <w:rFonts w:ascii="Times New Roman" w:hAnsi="Times New Roman" w:cs="Times New Roman"/>
          <w:sz w:val="28"/>
          <w:szCs w:val="28"/>
        </w:rPr>
        <w:t>e</w:t>
      </w:r>
      <w:r>
        <w:rPr>
          <w:rFonts w:ascii="Times New Roman" w:hAnsi="Times New Roman" w:cs="Times New Roman"/>
          <w:sz w:val="28"/>
          <w:szCs w:val="28"/>
        </w:rPr>
        <w:t xml:space="preserve">r status could not be mentioned on </w:t>
      </w:r>
      <w:r w:rsidR="00E47085">
        <w:rPr>
          <w:rFonts w:ascii="Times New Roman" w:hAnsi="Times New Roman" w:cs="Times New Roman"/>
          <w:sz w:val="28"/>
          <w:szCs w:val="28"/>
        </w:rPr>
        <w:t xml:space="preserve">the </w:t>
      </w:r>
      <w:r>
        <w:rPr>
          <w:rFonts w:ascii="Times New Roman" w:hAnsi="Times New Roman" w:cs="Times New Roman"/>
          <w:sz w:val="28"/>
          <w:szCs w:val="28"/>
        </w:rPr>
        <w:t xml:space="preserve">bills pertaining to the period 04/2018 to 10/2018 because of </w:t>
      </w:r>
      <w:r>
        <w:rPr>
          <w:rFonts w:ascii="Times New Roman" w:hAnsi="Times New Roman" w:cs="Times New Roman"/>
          <w:sz w:val="28"/>
          <w:szCs w:val="28"/>
        </w:rPr>
        <w:lastRenderedPageBreak/>
        <w:t>human interference.</w:t>
      </w:r>
      <w:r w:rsidR="00E47085">
        <w:rPr>
          <w:rFonts w:ascii="Times New Roman" w:hAnsi="Times New Roman" w:cs="Times New Roman"/>
          <w:sz w:val="28"/>
          <w:szCs w:val="28"/>
        </w:rPr>
        <w:t xml:space="preserve"> The account of the Appellant was overhauled on the basis of facts and not on presumptions. The Appellant could not convince the Forum with excuse of less use of electricity for a specific period due to low income.    </w:t>
      </w:r>
    </w:p>
    <w:p w:rsidR="00090480" w:rsidRDefault="00090480" w:rsidP="000C36AF">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had cut short h</w:t>
      </w:r>
      <w:r w:rsidR="005932A9">
        <w:rPr>
          <w:rFonts w:ascii="Times New Roman" w:hAnsi="Times New Roman" w:cs="Times New Roman"/>
          <w:sz w:val="28"/>
          <w:szCs w:val="28"/>
        </w:rPr>
        <w:t>is</w:t>
      </w:r>
      <w:r>
        <w:rPr>
          <w:rFonts w:ascii="Times New Roman" w:hAnsi="Times New Roman" w:cs="Times New Roman"/>
          <w:sz w:val="28"/>
          <w:szCs w:val="28"/>
        </w:rPr>
        <w:t xml:space="preserve"> statement and not mentioned last two lines of h</w:t>
      </w:r>
      <w:r w:rsidR="005932A9">
        <w:rPr>
          <w:rFonts w:ascii="Times New Roman" w:hAnsi="Times New Roman" w:cs="Times New Roman"/>
          <w:sz w:val="28"/>
          <w:szCs w:val="28"/>
        </w:rPr>
        <w:t>is</w:t>
      </w:r>
      <w:r>
        <w:rPr>
          <w:rFonts w:ascii="Times New Roman" w:hAnsi="Times New Roman" w:cs="Times New Roman"/>
          <w:sz w:val="28"/>
          <w:szCs w:val="28"/>
        </w:rPr>
        <w:t xml:space="preserve"> statement that “on the same line consumption in 2020 had also reduced due to funds shortage in Corona”.</w:t>
      </w:r>
    </w:p>
    <w:p w:rsidR="004A37C5" w:rsidRDefault="004A37C5" w:rsidP="009952AA">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consumption recorded in 2020 was also on higher side and the Ap</w:t>
      </w:r>
      <w:r w:rsidR="00F46E56">
        <w:rPr>
          <w:rFonts w:ascii="Times New Roman" w:hAnsi="Times New Roman" w:cs="Times New Roman"/>
          <w:sz w:val="28"/>
          <w:szCs w:val="28"/>
        </w:rPr>
        <w:t>pellant had failed to manage</w:t>
      </w:r>
      <w:r>
        <w:rPr>
          <w:rFonts w:ascii="Times New Roman" w:hAnsi="Times New Roman" w:cs="Times New Roman"/>
          <w:sz w:val="28"/>
          <w:szCs w:val="28"/>
        </w:rPr>
        <w:t xml:space="preserve"> consumption even after replacement of meter</w:t>
      </w:r>
      <w:r w:rsidR="00DC1C87">
        <w:rPr>
          <w:rFonts w:ascii="Times New Roman" w:hAnsi="Times New Roman" w:cs="Times New Roman"/>
          <w:sz w:val="28"/>
          <w:szCs w:val="28"/>
        </w:rPr>
        <w:t>.</w:t>
      </w:r>
      <w:r>
        <w:rPr>
          <w:rFonts w:ascii="Times New Roman" w:hAnsi="Times New Roman" w:cs="Times New Roman"/>
          <w:sz w:val="28"/>
          <w:szCs w:val="28"/>
        </w:rPr>
        <w:t xml:space="preserve"> The Appellant</w:t>
      </w:r>
      <w:r w:rsidR="00DC5BFA">
        <w:rPr>
          <w:rFonts w:ascii="Times New Roman" w:hAnsi="Times New Roman" w:cs="Times New Roman"/>
          <w:sz w:val="28"/>
          <w:szCs w:val="28"/>
        </w:rPr>
        <w:t xml:space="preserve"> had not submitted any evidence</w:t>
      </w:r>
      <w:r w:rsidR="00BF0991">
        <w:rPr>
          <w:rFonts w:ascii="Times New Roman" w:hAnsi="Times New Roman" w:cs="Times New Roman"/>
          <w:sz w:val="28"/>
          <w:szCs w:val="28"/>
        </w:rPr>
        <w:t xml:space="preserve"> </w:t>
      </w:r>
      <w:r>
        <w:rPr>
          <w:rFonts w:ascii="Times New Roman" w:hAnsi="Times New Roman" w:cs="Times New Roman"/>
          <w:sz w:val="28"/>
          <w:szCs w:val="28"/>
        </w:rPr>
        <w:t>regarding less</w:t>
      </w:r>
      <w:r w:rsidR="006A38F4">
        <w:rPr>
          <w:rFonts w:ascii="Times New Roman" w:hAnsi="Times New Roman" w:cs="Times New Roman"/>
          <w:sz w:val="28"/>
          <w:szCs w:val="28"/>
        </w:rPr>
        <w:t xml:space="preserve"> consumption/</w:t>
      </w:r>
      <w:r>
        <w:rPr>
          <w:rFonts w:ascii="Times New Roman" w:hAnsi="Times New Roman" w:cs="Times New Roman"/>
          <w:sz w:val="28"/>
          <w:szCs w:val="28"/>
        </w:rPr>
        <w:t xml:space="preserve"> use of electricity during specific period. The variation in consumption could not be checked due to shortage of staff but status of mete</w:t>
      </w:r>
      <w:r w:rsidR="00DC5BFA">
        <w:rPr>
          <w:rFonts w:ascii="Times New Roman" w:hAnsi="Times New Roman" w:cs="Times New Roman"/>
          <w:sz w:val="28"/>
          <w:szCs w:val="28"/>
        </w:rPr>
        <w:t xml:space="preserve">r could </w:t>
      </w:r>
      <w:r>
        <w:rPr>
          <w:rFonts w:ascii="Times New Roman" w:hAnsi="Times New Roman" w:cs="Times New Roman"/>
          <w:sz w:val="28"/>
          <w:szCs w:val="28"/>
        </w:rPr>
        <w:t>not be changed due to this reason.</w:t>
      </w:r>
    </w:p>
    <w:p w:rsidR="004A37C5" w:rsidRDefault="00DC5BFA" w:rsidP="00F577B9">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w:t>
      </w:r>
      <w:r w:rsidR="004A37C5">
        <w:rPr>
          <w:rFonts w:ascii="Times New Roman" w:hAnsi="Times New Roman" w:cs="Times New Roman"/>
          <w:sz w:val="28"/>
          <w:szCs w:val="28"/>
        </w:rPr>
        <w:t xml:space="preserve"> load </w:t>
      </w:r>
      <w:r>
        <w:rPr>
          <w:rFonts w:ascii="Times New Roman" w:hAnsi="Times New Roman" w:cs="Times New Roman"/>
          <w:sz w:val="28"/>
          <w:szCs w:val="28"/>
        </w:rPr>
        <w:t xml:space="preserve">of </w:t>
      </w:r>
      <w:r w:rsidR="004A37C5">
        <w:rPr>
          <w:rFonts w:ascii="Times New Roman" w:hAnsi="Times New Roman" w:cs="Times New Roman"/>
          <w:sz w:val="28"/>
          <w:szCs w:val="28"/>
        </w:rPr>
        <w:t xml:space="preserve">4.031 kW was </w:t>
      </w:r>
      <w:r>
        <w:rPr>
          <w:rFonts w:ascii="Times New Roman" w:hAnsi="Times New Roman" w:cs="Times New Roman"/>
          <w:sz w:val="28"/>
          <w:szCs w:val="28"/>
        </w:rPr>
        <w:t xml:space="preserve">found installed and </w:t>
      </w:r>
      <w:r w:rsidR="004A37C5">
        <w:rPr>
          <w:rFonts w:ascii="Times New Roman" w:hAnsi="Times New Roman" w:cs="Times New Roman"/>
          <w:sz w:val="28"/>
          <w:szCs w:val="28"/>
        </w:rPr>
        <w:t>detected against sanctioned load of 2.96 kW vide LCR dated 01.10.2020. No doubt</w:t>
      </w:r>
      <w:r w:rsidR="006A38F4">
        <w:rPr>
          <w:rFonts w:ascii="Times New Roman" w:hAnsi="Times New Roman" w:cs="Times New Roman"/>
          <w:sz w:val="28"/>
          <w:szCs w:val="28"/>
        </w:rPr>
        <w:t>,</w:t>
      </w:r>
      <w:r w:rsidR="004A37C5">
        <w:rPr>
          <w:rFonts w:ascii="Times New Roman" w:hAnsi="Times New Roman" w:cs="Times New Roman"/>
          <w:sz w:val="28"/>
          <w:szCs w:val="28"/>
        </w:rPr>
        <w:t xml:space="preserve"> connected load can be calculated as 3.361 kW for getting it sanctioned but when the question of detection of load was raised</w:t>
      </w:r>
      <w:r w:rsidR="006A38F4">
        <w:rPr>
          <w:rFonts w:ascii="Times New Roman" w:hAnsi="Times New Roman" w:cs="Times New Roman"/>
          <w:sz w:val="28"/>
          <w:szCs w:val="28"/>
        </w:rPr>
        <w:t>,</w:t>
      </w:r>
      <w:r w:rsidR="004A37C5">
        <w:rPr>
          <w:rFonts w:ascii="Times New Roman" w:hAnsi="Times New Roman" w:cs="Times New Roman"/>
          <w:sz w:val="28"/>
          <w:szCs w:val="28"/>
        </w:rPr>
        <w:t xml:space="preserve"> then</w:t>
      </w:r>
      <w:r w:rsidR="006A38F4">
        <w:rPr>
          <w:rFonts w:ascii="Times New Roman" w:hAnsi="Times New Roman" w:cs="Times New Roman"/>
          <w:sz w:val="28"/>
          <w:szCs w:val="28"/>
        </w:rPr>
        <w:t>,</w:t>
      </w:r>
      <w:r w:rsidR="004A37C5">
        <w:rPr>
          <w:rFonts w:ascii="Times New Roman" w:hAnsi="Times New Roman" w:cs="Times New Roman"/>
          <w:sz w:val="28"/>
          <w:szCs w:val="28"/>
        </w:rPr>
        <w:t xml:space="preserve"> it was 4.031 kW. </w:t>
      </w:r>
    </w:p>
    <w:p w:rsidR="004A37C5" w:rsidRDefault="004A37C5" w:rsidP="001D3B77">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This was a case of fault</w:t>
      </w:r>
      <w:r w:rsidR="006A38F4">
        <w:rPr>
          <w:rFonts w:ascii="Times New Roman" w:hAnsi="Times New Roman" w:cs="Times New Roman"/>
          <w:sz w:val="28"/>
          <w:szCs w:val="28"/>
        </w:rPr>
        <w:t>y</w:t>
      </w:r>
      <w:r>
        <w:rPr>
          <w:rFonts w:ascii="Times New Roman" w:hAnsi="Times New Roman" w:cs="Times New Roman"/>
          <w:sz w:val="28"/>
          <w:szCs w:val="28"/>
        </w:rPr>
        <w:t xml:space="preserve"> meter which got burnt and as such</w:t>
      </w:r>
      <w:r w:rsidR="006A38F4">
        <w:rPr>
          <w:rFonts w:ascii="Times New Roman" w:hAnsi="Times New Roman" w:cs="Times New Roman"/>
          <w:sz w:val="28"/>
          <w:szCs w:val="28"/>
        </w:rPr>
        <w:t>,</w:t>
      </w:r>
      <w:r>
        <w:rPr>
          <w:rFonts w:ascii="Times New Roman" w:hAnsi="Times New Roman" w:cs="Times New Roman"/>
          <w:sz w:val="28"/>
          <w:szCs w:val="28"/>
        </w:rPr>
        <w:t xml:space="preserve"> the overhauling was done by the Audit as per Regulation </w:t>
      </w:r>
      <w:r>
        <w:rPr>
          <w:rFonts w:ascii="Times New Roman" w:hAnsi="Times New Roman" w:cs="Times New Roman"/>
          <w:sz w:val="28"/>
          <w:szCs w:val="28"/>
        </w:rPr>
        <w:lastRenderedPageBreak/>
        <w:t>menti</w:t>
      </w:r>
      <w:r w:rsidR="001C099A">
        <w:rPr>
          <w:rFonts w:ascii="Times New Roman" w:hAnsi="Times New Roman" w:cs="Times New Roman"/>
          <w:sz w:val="28"/>
          <w:szCs w:val="28"/>
        </w:rPr>
        <w:t>oned supra and the same was</w:t>
      </w:r>
      <w:r>
        <w:rPr>
          <w:rFonts w:ascii="Times New Roman" w:hAnsi="Times New Roman" w:cs="Times New Roman"/>
          <w:sz w:val="28"/>
          <w:szCs w:val="28"/>
        </w:rPr>
        <w:t xml:space="preserve"> rightly upheld by the Forum.</w:t>
      </w:r>
    </w:p>
    <w:p w:rsidR="00DC1C87" w:rsidRDefault="002A08A0" w:rsidP="001D3B77">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Every case has its own history, facts and merits. </w:t>
      </w:r>
      <w:r w:rsidR="004A37C5">
        <w:rPr>
          <w:rFonts w:ascii="Times New Roman" w:hAnsi="Times New Roman" w:cs="Times New Roman"/>
          <w:sz w:val="28"/>
          <w:szCs w:val="28"/>
        </w:rPr>
        <w:t>This Court</w:t>
      </w:r>
      <w:r w:rsidR="001C099A">
        <w:rPr>
          <w:rFonts w:ascii="Times New Roman" w:hAnsi="Times New Roman" w:cs="Times New Roman"/>
          <w:sz w:val="28"/>
          <w:szCs w:val="28"/>
        </w:rPr>
        <w:t>,</w:t>
      </w:r>
      <w:r w:rsidR="004A37C5">
        <w:rPr>
          <w:rFonts w:ascii="Times New Roman" w:hAnsi="Times New Roman" w:cs="Times New Roman"/>
          <w:sz w:val="28"/>
          <w:szCs w:val="28"/>
        </w:rPr>
        <w:t xml:space="preserve"> in Appeal No. </w:t>
      </w:r>
      <w:r w:rsidR="001C099A">
        <w:rPr>
          <w:rFonts w:ascii="Times New Roman" w:hAnsi="Times New Roman" w:cs="Times New Roman"/>
          <w:sz w:val="28"/>
          <w:szCs w:val="28"/>
        </w:rPr>
        <w:t>A-</w:t>
      </w:r>
      <w:r w:rsidR="004A37C5">
        <w:rPr>
          <w:rFonts w:ascii="Times New Roman" w:hAnsi="Times New Roman" w:cs="Times New Roman"/>
          <w:sz w:val="28"/>
          <w:szCs w:val="28"/>
        </w:rPr>
        <w:t xml:space="preserve">43/2020 titled </w:t>
      </w:r>
      <w:r w:rsidR="001C099A">
        <w:rPr>
          <w:rFonts w:ascii="Times New Roman" w:hAnsi="Times New Roman" w:cs="Times New Roman"/>
          <w:sz w:val="28"/>
          <w:szCs w:val="28"/>
        </w:rPr>
        <w:t>as Kamlesh</w:t>
      </w:r>
      <w:r w:rsidR="003869CB">
        <w:rPr>
          <w:rFonts w:ascii="Times New Roman" w:hAnsi="Times New Roman" w:cs="Times New Roman"/>
          <w:sz w:val="28"/>
          <w:szCs w:val="28"/>
        </w:rPr>
        <w:t xml:space="preserve"> </w:t>
      </w:r>
      <w:r w:rsidR="001C099A">
        <w:rPr>
          <w:rFonts w:ascii="Times New Roman" w:hAnsi="Times New Roman" w:cs="Times New Roman"/>
          <w:sz w:val="28"/>
          <w:szCs w:val="28"/>
        </w:rPr>
        <w:t>Kaur Versus PSPCL reversed</w:t>
      </w:r>
      <w:r w:rsidR="004A37C5">
        <w:rPr>
          <w:rFonts w:ascii="Times New Roman" w:hAnsi="Times New Roman" w:cs="Times New Roman"/>
          <w:sz w:val="28"/>
          <w:szCs w:val="28"/>
        </w:rPr>
        <w:t xml:space="preserve"> the decision of the Forum and ordered to overhaul the account </w:t>
      </w:r>
      <w:r w:rsidR="001C099A">
        <w:rPr>
          <w:rFonts w:ascii="Times New Roman" w:hAnsi="Times New Roman" w:cs="Times New Roman"/>
          <w:sz w:val="28"/>
          <w:szCs w:val="28"/>
        </w:rPr>
        <w:t>as per</w:t>
      </w:r>
      <w:r w:rsidR="004A37C5">
        <w:rPr>
          <w:rFonts w:ascii="Times New Roman" w:hAnsi="Times New Roman" w:cs="Times New Roman"/>
          <w:sz w:val="28"/>
          <w:szCs w:val="28"/>
        </w:rPr>
        <w:t xml:space="preserve"> Regulation 21.5.2 of Supply Code, 2014.     </w:t>
      </w:r>
    </w:p>
    <w:p w:rsidR="00DC1C87" w:rsidRDefault="00DC1C87" w:rsidP="00356F8D">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It was, therefore, prayed that the Appeal of the Appellant may be rejected </w:t>
      </w:r>
      <w:r w:rsidR="00B76F50">
        <w:rPr>
          <w:rFonts w:ascii="Times New Roman" w:hAnsi="Times New Roman" w:cs="Times New Roman"/>
          <w:sz w:val="28"/>
          <w:szCs w:val="28"/>
        </w:rPr>
        <w:t>as the Appellant had</w:t>
      </w:r>
      <w:r w:rsidR="004A37C5">
        <w:rPr>
          <w:rFonts w:ascii="Times New Roman" w:hAnsi="Times New Roman" w:cs="Times New Roman"/>
          <w:sz w:val="28"/>
          <w:szCs w:val="28"/>
        </w:rPr>
        <w:t xml:space="preserve"> not come with clean hands</w:t>
      </w:r>
      <w:r>
        <w:rPr>
          <w:rFonts w:ascii="Times New Roman" w:hAnsi="Times New Roman" w:cs="Times New Roman"/>
          <w:sz w:val="28"/>
          <w:szCs w:val="28"/>
        </w:rPr>
        <w:t>.</w:t>
      </w:r>
    </w:p>
    <w:p w:rsidR="00375F55" w:rsidRDefault="00375F55" w:rsidP="00375F55">
      <w:pPr>
        <w:pStyle w:val="ListParagraph"/>
        <w:spacing w:line="480" w:lineRule="auto"/>
        <w:ind w:left="567" w:hanging="567"/>
        <w:jc w:val="both"/>
        <w:rPr>
          <w:rFonts w:ascii="Times New Roman" w:hAnsi="Times New Roman" w:cs="Times New Roman"/>
          <w:b/>
          <w:bCs/>
          <w:sz w:val="28"/>
          <w:szCs w:val="28"/>
        </w:rPr>
      </w:pPr>
      <w:r w:rsidRPr="00375F55">
        <w:rPr>
          <w:rFonts w:ascii="Times New Roman" w:hAnsi="Times New Roman" w:cs="Times New Roman"/>
          <w:b/>
          <w:bCs/>
          <w:sz w:val="28"/>
          <w:szCs w:val="28"/>
        </w:rPr>
        <w:t>(b)</w:t>
      </w:r>
      <w:r w:rsidRPr="00375F55">
        <w:rPr>
          <w:rFonts w:ascii="Times New Roman" w:hAnsi="Times New Roman" w:cs="Times New Roman"/>
          <w:b/>
          <w:bCs/>
          <w:sz w:val="28"/>
          <w:szCs w:val="28"/>
        </w:rPr>
        <w:tab/>
      </w:r>
      <w:r w:rsidR="00631562">
        <w:rPr>
          <w:rFonts w:ascii="Times New Roman" w:hAnsi="Times New Roman" w:cs="Times New Roman"/>
          <w:b/>
          <w:bCs/>
          <w:sz w:val="28"/>
          <w:szCs w:val="28"/>
        </w:rPr>
        <w:tab/>
      </w:r>
      <w:r w:rsidRPr="00375F55">
        <w:rPr>
          <w:rFonts w:ascii="Times New Roman" w:hAnsi="Times New Roman" w:cs="Times New Roman"/>
          <w:b/>
          <w:bCs/>
          <w:sz w:val="28"/>
          <w:szCs w:val="28"/>
        </w:rPr>
        <w:t>Additional Submi</w:t>
      </w:r>
      <w:r w:rsidR="00956EA7">
        <w:rPr>
          <w:rFonts w:ascii="Times New Roman" w:hAnsi="Times New Roman" w:cs="Times New Roman"/>
          <w:b/>
          <w:bCs/>
          <w:sz w:val="28"/>
          <w:szCs w:val="28"/>
        </w:rPr>
        <w:t>ssions of the Respondent</w:t>
      </w:r>
    </w:p>
    <w:p w:rsidR="0099743A" w:rsidRPr="0099743A" w:rsidRDefault="006369F2" w:rsidP="00631562">
      <w:pPr>
        <w:pStyle w:val="ListParagraph"/>
        <w:spacing w:line="480" w:lineRule="auto"/>
        <w:jc w:val="both"/>
        <w:rPr>
          <w:rFonts w:ascii="Times New Roman" w:eastAsia="Times New Roman" w:hAnsi="Times New Roman" w:cs="Times New Roman"/>
          <w:color w:val="222222"/>
          <w:sz w:val="28"/>
          <w:szCs w:val="28"/>
          <w:lang w:val="en-IN" w:eastAsia="en-IN" w:bidi="pa-IN"/>
        </w:rPr>
      </w:pPr>
      <w:r>
        <w:rPr>
          <w:rFonts w:ascii="Times New Roman" w:hAnsi="Times New Roman" w:cs="Times New Roman"/>
          <w:sz w:val="28"/>
          <w:szCs w:val="28"/>
        </w:rPr>
        <w:t>The Respondent</w:t>
      </w:r>
      <w:r w:rsidR="00824F15">
        <w:rPr>
          <w:rFonts w:ascii="Times New Roman" w:hAnsi="Times New Roman" w:cs="Times New Roman"/>
          <w:sz w:val="28"/>
          <w:szCs w:val="28"/>
        </w:rPr>
        <w:t>,</w:t>
      </w:r>
      <w:r w:rsidR="004A4B6A">
        <w:rPr>
          <w:rFonts w:ascii="Times New Roman" w:hAnsi="Times New Roman" w:cs="Times New Roman"/>
          <w:sz w:val="28"/>
          <w:szCs w:val="28"/>
        </w:rPr>
        <w:t xml:space="preserve"> </w:t>
      </w:r>
      <w:r w:rsidR="00824F15">
        <w:rPr>
          <w:rFonts w:ascii="Times New Roman" w:hAnsi="Times New Roman" w:cs="Times New Roman"/>
          <w:sz w:val="28"/>
          <w:szCs w:val="28"/>
        </w:rPr>
        <w:t xml:space="preserve">vide </w:t>
      </w:r>
      <w:r>
        <w:rPr>
          <w:rFonts w:ascii="Times New Roman" w:hAnsi="Times New Roman" w:cs="Times New Roman"/>
          <w:sz w:val="28"/>
          <w:szCs w:val="28"/>
        </w:rPr>
        <w:t>e-mail dated</w:t>
      </w:r>
      <w:r w:rsidR="004A4B6A">
        <w:rPr>
          <w:rFonts w:ascii="Times New Roman" w:hAnsi="Times New Roman" w:cs="Times New Roman"/>
          <w:sz w:val="28"/>
          <w:szCs w:val="28"/>
        </w:rPr>
        <w:t xml:space="preserve"> </w:t>
      </w:r>
      <w:r>
        <w:rPr>
          <w:rFonts w:ascii="Times New Roman" w:hAnsi="Times New Roman" w:cs="Times New Roman"/>
          <w:sz w:val="28"/>
          <w:szCs w:val="28"/>
        </w:rPr>
        <w:t>04.01.2021</w:t>
      </w:r>
      <w:r w:rsidR="00824F15">
        <w:rPr>
          <w:rFonts w:ascii="Times New Roman" w:hAnsi="Times New Roman" w:cs="Times New Roman"/>
          <w:sz w:val="28"/>
          <w:szCs w:val="28"/>
        </w:rPr>
        <w:t xml:space="preserve"> intimated</w:t>
      </w:r>
      <w:r w:rsidR="008B51B6">
        <w:rPr>
          <w:rFonts w:ascii="Times New Roman" w:hAnsi="Times New Roman" w:cs="Times New Roman"/>
          <w:sz w:val="28"/>
          <w:szCs w:val="28"/>
        </w:rPr>
        <w:t xml:space="preserve"> that t</w:t>
      </w:r>
      <w:r w:rsidR="0099743A">
        <w:rPr>
          <w:rFonts w:ascii="Times New Roman" w:eastAsia="Times New Roman" w:hAnsi="Times New Roman" w:cs="Times New Roman"/>
          <w:color w:val="222222"/>
          <w:sz w:val="28"/>
          <w:szCs w:val="28"/>
          <w:lang w:val="en-IN" w:eastAsia="en-IN" w:bidi="pa-IN"/>
        </w:rPr>
        <w:t>he </w:t>
      </w:r>
      <w:r w:rsidR="00964EC6">
        <w:rPr>
          <w:rFonts w:ascii="Times New Roman" w:eastAsia="Times New Roman" w:hAnsi="Times New Roman" w:cs="Times New Roman"/>
          <w:color w:val="222222"/>
          <w:sz w:val="28"/>
          <w:szCs w:val="28"/>
          <w:lang w:val="en-IN" w:eastAsia="en-IN" w:bidi="pa-IN"/>
        </w:rPr>
        <w:t>Appellant had</w:t>
      </w:r>
      <w:r w:rsidR="0099743A" w:rsidRPr="0099743A">
        <w:rPr>
          <w:rFonts w:ascii="Times New Roman" w:eastAsia="Times New Roman" w:hAnsi="Times New Roman" w:cs="Times New Roman"/>
          <w:color w:val="222222"/>
          <w:sz w:val="28"/>
          <w:szCs w:val="28"/>
          <w:lang w:val="en-IN" w:eastAsia="en-IN" w:bidi="pa-IN"/>
        </w:rPr>
        <w:t xml:space="preserve"> got his </w:t>
      </w:r>
      <w:r w:rsidR="00964EC6">
        <w:rPr>
          <w:rFonts w:ascii="Times New Roman" w:eastAsia="Times New Roman" w:hAnsi="Times New Roman" w:cs="Times New Roman"/>
          <w:color w:val="222222"/>
          <w:sz w:val="28"/>
          <w:szCs w:val="28"/>
          <w:lang w:val="en-IN" w:eastAsia="en-IN" w:bidi="pa-IN"/>
        </w:rPr>
        <w:t>consumer’s</w:t>
      </w:r>
      <w:r w:rsidR="0099743A" w:rsidRPr="0099743A">
        <w:rPr>
          <w:rFonts w:ascii="Times New Roman" w:eastAsia="Times New Roman" w:hAnsi="Times New Roman" w:cs="Times New Roman"/>
          <w:color w:val="222222"/>
          <w:sz w:val="28"/>
          <w:szCs w:val="28"/>
          <w:lang w:val="en-IN" w:eastAsia="en-IN" w:bidi="pa-IN"/>
        </w:rPr>
        <w:t xml:space="preserve"> name changed from Harminde</w:t>
      </w:r>
      <w:r w:rsidR="008B51B6">
        <w:rPr>
          <w:rFonts w:ascii="Times New Roman" w:eastAsia="Times New Roman" w:hAnsi="Times New Roman" w:cs="Times New Roman"/>
          <w:color w:val="222222"/>
          <w:sz w:val="28"/>
          <w:szCs w:val="28"/>
          <w:lang w:val="en-IN" w:eastAsia="en-IN" w:bidi="pa-IN"/>
        </w:rPr>
        <w:t>r</w:t>
      </w:r>
      <w:r w:rsidR="003869CB">
        <w:rPr>
          <w:rFonts w:ascii="Times New Roman" w:eastAsia="Times New Roman" w:hAnsi="Times New Roman" w:cs="Times New Roman"/>
          <w:color w:val="222222"/>
          <w:sz w:val="28"/>
          <w:szCs w:val="28"/>
          <w:lang w:val="en-IN" w:eastAsia="en-IN" w:bidi="pa-IN"/>
        </w:rPr>
        <w:t xml:space="preserve"> </w:t>
      </w:r>
      <w:r w:rsidR="008B51B6">
        <w:rPr>
          <w:rFonts w:ascii="Times New Roman" w:eastAsia="Times New Roman" w:hAnsi="Times New Roman" w:cs="Times New Roman"/>
          <w:color w:val="222222"/>
          <w:sz w:val="28"/>
          <w:szCs w:val="28"/>
          <w:lang w:val="en-IN" w:eastAsia="en-IN" w:bidi="pa-IN"/>
        </w:rPr>
        <w:t>Kaur to Kirtinder Singh vide A</w:t>
      </w:r>
      <w:r w:rsidR="0099743A" w:rsidRPr="0099743A">
        <w:rPr>
          <w:rFonts w:ascii="Times New Roman" w:eastAsia="Times New Roman" w:hAnsi="Times New Roman" w:cs="Times New Roman"/>
          <w:color w:val="222222"/>
          <w:sz w:val="28"/>
          <w:szCs w:val="28"/>
          <w:lang w:val="en-IN" w:eastAsia="en-IN" w:bidi="pa-IN"/>
        </w:rPr>
        <w:t>pplication d</w:t>
      </w:r>
      <w:r w:rsidR="008B51B6">
        <w:rPr>
          <w:rFonts w:ascii="Times New Roman" w:eastAsia="Times New Roman" w:hAnsi="Times New Roman" w:cs="Times New Roman"/>
          <w:color w:val="222222"/>
          <w:sz w:val="28"/>
          <w:szCs w:val="28"/>
          <w:lang w:val="en-IN" w:eastAsia="en-IN" w:bidi="pa-IN"/>
        </w:rPr>
        <w:t>a</w:t>
      </w:r>
      <w:r w:rsidR="0099743A" w:rsidRPr="0099743A">
        <w:rPr>
          <w:rFonts w:ascii="Times New Roman" w:eastAsia="Times New Roman" w:hAnsi="Times New Roman" w:cs="Times New Roman"/>
          <w:color w:val="222222"/>
          <w:sz w:val="28"/>
          <w:szCs w:val="28"/>
          <w:lang w:val="en-IN" w:eastAsia="en-IN" w:bidi="pa-IN"/>
        </w:rPr>
        <w:t>t</w:t>
      </w:r>
      <w:r w:rsidR="008B51B6">
        <w:rPr>
          <w:rFonts w:ascii="Times New Roman" w:eastAsia="Times New Roman" w:hAnsi="Times New Roman" w:cs="Times New Roman"/>
          <w:color w:val="222222"/>
          <w:sz w:val="28"/>
          <w:szCs w:val="28"/>
          <w:lang w:val="en-IN" w:eastAsia="en-IN" w:bidi="pa-IN"/>
        </w:rPr>
        <w:t>ed</w:t>
      </w:r>
      <w:r w:rsidR="0099743A" w:rsidRPr="0099743A">
        <w:rPr>
          <w:rFonts w:ascii="Times New Roman" w:eastAsia="Times New Roman" w:hAnsi="Times New Roman" w:cs="Times New Roman"/>
          <w:color w:val="222222"/>
          <w:sz w:val="28"/>
          <w:szCs w:val="28"/>
          <w:lang w:val="en-IN" w:eastAsia="en-IN" w:bidi="pa-IN"/>
        </w:rPr>
        <w:t xml:space="preserve"> 26.11.2020 without </w:t>
      </w:r>
      <w:r w:rsidR="00794347">
        <w:rPr>
          <w:rFonts w:ascii="Times New Roman" w:eastAsia="Times New Roman" w:hAnsi="Times New Roman" w:cs="Times New Roman"/>
          <w:color w:val="222222"/>
          <w:sz w:val="28"/>
          <w:szCs w:val="28"/>
          <w:lang w:val="en-IN" w:eastAsia="en-IN" w:bidi="pa-IN"/>
        </w:rPr>
        <w:t>requesting for</w:t>
      </w:r>
      <w:r w:rsidR="0099743A" w:rsidRPr="0099743A">
        <w:rPr>
          <w:rFonts w:ascii="Times New Roman" w:eastAsia="Times New Roman" w:hAnsi="Times New Roman" w:cs="Times New Roman"/>
          <w:color w:val="222222"/>
          <w:sz w:val="28"/>
          <w:szCs w:val="28"/>
          <w:lang w:val="en-IN" w:eastAsia="en-IN" w:bidi="pa-IN"/>
        </w:rPr>
        <w:t xml:space="preserve"> change</w:t>
      </w:r>
      <w:r w:rsidR="00794347">
        <w:rPr>
          <w:rFonts w:ascii="Times New Roman" w:eastAsia="Times New Roman" w:hAnsi="Times New Roman" w:cs="Times New Roman"/>
          <w:color w:val="222222"/>
          <w:sz w:val="28"/>
          <w:szCs w:val="28"/>
          <w:lang w:val="en-IN" w:eastAsia="en-IN" w:bidi="pa-IN"/>
        </w:rPr>
        <w:t xml:space="preserve"> in the existing sanctioned load</w:t>
      </w:r>
      <w:r w:rsidR="0099743A" w:rsidRPr="0099743A">
        <w:rPr>
          <w:rFonts w:ascii="Times New Roman" w:eastAsia="Times New Roman" w:hAnsi="Times New Roman" w:cs="Times New Roman"/>
          <w:color w:val="222222"/>
          <w:sz w:val="28"/>
          <w:szCs w:val="28"/>
          <w:lang w:val="en-IN" w:eastAsia="en-IN" w:bidi="pa-IN"/>
        </w:rPr>
        <w:t>. Change of name order h</w:t>
      </w:r>
      <w:r w:rsidR="00B76F50">
        <w:rPr>
          <w:rFonts w:ascii="Times New Roman" w:eastAsia="Times New Roman" w:hAnsi="Times New Roman" w:cs="Times New Roman"/>
          <w:color w:val="222222"/>
          <w:sz w:val="28"/>
          <w:szCs w:val="28"/>
          <w:lang w:val="en-IN" w:eastAsia="en-IN" w:bidi="pa-IN"/>
        </w:rPr>
        <w:t>ad</w:t>
      </w:r>
      <w:r w:rsidR="008B51B6">
        <w:rPr>
          <w:rFonts w:ascii="Times New Roman" w:eastAsia="Times New Roman" w:hAnsi="Times New Roman" w:cs="Times New Roman"/>
          <w:color w:val="222222"/>
          <w:sz w:val="28"/>
          <w:szCs w:val="28"/>
          <w:lang w:val="en-IN" w:eastAsia="en-IN" w:bidi="pa-IN"/>
        </w:rPr>
        <w:t xml:space="preserve"> been processed and completed</w:t>
      </w:r>
      <w:r w:rsidR="00DF2AAA">
        <w:rPr>
          <w:rFonts w:ascii="Times New Roman" w:eastAsia="Times New Roman" w:hAnsi="Times New Roman" w:cs="Times New Roman"/>
          <w:color w:val="222222"/>
          <w:sz w:val="28"/>
          <w:szCs w:val="28"/>
          <w:lang w:val="en-IN" w:eastAsia="en-IN" w:bidi="pa-IN"/>
        </w:rPr>
        <w:t>.</w:t>
      </w:r>
      <w:r w:rsidR="00EA6CEC">
        <w:rPr>
          <w:rFonts w:ascii="Times New Roman" w:eastAsia="Times New Roman" w:hAnsi="Times New Roman" w:cs="Times New Roman"/>
          <w:color w:val="222222"/>
          <w:sz w:val="28"/>
          <w:szCs w:val="28"/>
          <w:lang w:val="en-IN" w:eastAsia="en-IN" w:bidi="pa-IN"/>
        </w:rPr>
        <w:t xml:space="preserve"> </w:t>
      </w:r>
      <w:r w:rsidR="00DF2AAA">
        <w:rPr>
          <w:rFonts w:ascii="Times New Roman" w:eastAsia="Times New Roman" w:hAnsi="Times New Roman" w:cs="Times New Roman"/>
          <w:color w:val="222222"/>
          <w:sz w:val="28"/>
          <w:szCs w:val="28"/>
          <w:lang w:val="en-IN" w:eastAsia="en-IN" w:bidi="pa-IN"/>
        </w:rPr>
        <w:t>H</w:t>
      </w:r>
      <w:r w:rsidR="0099743A">
        <w:rPr>
          <w:rFonts w:ascii="Times New Roman" w:eastAsia="Times New Roman" w:hAnsi="Times New Roman" w:cs="Times New Roman"/>
          <w:color w:val="222222"/>
          <w:sz w:val="28"/>
          <w:szCs w:val="28"/>
          <w:lang w:val="en-IN" w:eastAsia="en-IN" w:bidi="pa-IN"/>
        </w:rPr>
        <w:t xml:space="preserve">is new </w:t>
      </w:r>
      <w:r w:rsidR="008B51B6">
        <w:rPr>
          <w:rFonts w:ascii="Times New Roman" w:eastAsia="Times New Roman" w:hAnsi="Times New Roman" w:cs="Times New Roman"/>
          <w:color w:val="222222"/>
          <w:sz w:val="28"/>
          <w:szCs w:val="28"/>
          <w:lang w:val="en-IN" w:eastAsia="en-IN" w:bidi="pa-IN"/>
        </w:rPr>
        <w:t>Account N</w:t>
      </w:r>
      <w:r w:rsidR="0099743A">
        <w:rPr>
          <w:rFonts w:ascii="Times New Roman" w:eastAsia="Times New Roman" w:hAnsi="Times New Roman" w:cs="Times New Roman"/>
          <w:color w:val="222222"/>
          <w:sz w:val="28"/>
          <w:szCs w:val="28"/>
          <w:lang w:val="en-IN" w:eastAsia="en-IN" w:bidi="pa-IN"/>
        </w:rPr>
        <w:t>o</w:t>
      </w:r>
      <w:r w:rsidR="008B51B6">
        <w:rPr>
          <w:rFonts w:ascii="Times New Roman" w:eastAsia="Times New Roman" w:hAnsi="Times New Roman" w:cs="Times New Roman"/>
          <w:color w:val="222222"/>
          <w:sz w:val="28"/>
          <w:szCs w:val="28"/>
          <w:lang w:val="en-IN" w:eastAsia="en-IN" w:bidi="pa-IN"/>
        </w:rPr>
        <w:t>.</w:t>
      </w:r>
      <w:r w:rsidR="0099743A">
        <w:rPr>
          <w:rFonts w:ascii="Times New Roman" w:eastAsia="Times New Roman" w:hAnsi="Times New Roman" w:cs="Times New Roman"/>
          <w:color w:val="222222"/>
          <w:sz w:val="28"/>
          <w:szCs w:val="28"/>
          <w:lang w:val="en-IN" w:eastAsia="en-IN" w:bidi="pa-IN"/>
        </w:rPr>
        <w:t xml:space="preserve"> is 3005870950</w:t>
      </w:r>
      <w:r w:rsidR="0099743A" w:rsidRPr="0099743A">
        <w:rPr>
          <w:rFonts w:ascii="Times New Roman" w:eastAsia="Times New Roman" w:hAnsi="Times New Roman" w:cs="Times New Roman"/>
          <w:color w:val="222222"/>
          <w:sz w:val="28"/>
          <w:szCs w:val="28"/>
          <w:lang w:val="en-IN" w:eastAsia="en-IN" w:bidi="pa-IN"/>
        </w:rPr>
        <w:t>.</w:t>
      </w:r>
    </w:p>
    <w:p w:rsidR="001943C9" w:rsidRPr="00617364" w:rsidRDefault="00617364" w:rsidP="00617364">
      <w:pPr>
        <w:spacing w:line="480" w:lineRule="auto"/>
        <w:ind w:left="6096" w:hanging="6096"/>
        <w:jc w:val="both"/>
        <w:rPr>
          <w:rFonts w:ascii="Times New Roman" w:hAnsi="Times New Roman" w:cs="Times New Roman"/>
          <w:b/>
          <w:sz w:val="28"/>
          <w:szCs w:val="28"/>
        </w:rPr>
      </w:pPr>
      <w:r>
        <w:rPr>
          <w:rFonts w:ascii="Times New Roman" w:hAnsi="Times New Roman" w:cs="Times New Roman"/>
          <w:b/>
          <w:sz w:val="28"/>
          <w:szCs w:val="28"/>
        </w:rPr>
        <w:t>(c)</w:t>
      </w:r>
      <w:r w:rsidR="00DF6F8F">
        <w:rPr>
          <w:rFonts w:ascii="Times New Roman" w:hAnsi="Times New Roman" w:cs="Times New Roman"/>
          <w:b/>
          <w:sz w:val="28"/>
          <w:szCs w:val="28"/>
        </w:rPr>
        <w:t xml:space="preserve">      </w:t>
      </w:r>
      <w:r w:rsidR="001C099A" w:rsidRPr="00617364">
        <w:rPr>
          <w:rFonts w:ascii="Times New Roman" w:hAnsi="Times New Roman" w:cs="Times New Roman"/>
          <w:b/>
          <w:sz w:val="28"/>
          <w:szCs w:val="28"/>
        </w:rPr>
        <w:t>Submission during H</w:t>
      </w:r>
      <w:r w:rsidR="001943C9" w:rsidRPr="00617364">
        <w:rPr>
          <w:rFonts w:ascii="Times New Roman" w:hAnsi="Times New Roman" w:cs="Times New Roman"/>
          <w:b/>
          <w:sz w:val="28"/>
          <w:szCs w:val="28"/>
        </w:rPr>
        <w:t>earing</w:t>
      </w:r>
    </w:p>
    <w:p w:rsidR="007C5240" w:rsidRDefault="001943C9" w:rsidP="0013725C">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During hearing on </w:t>
      </w:r>
      <w:r w:rsidR="004A37C5">
        <w:rPr>
          <w:rFonts w:ascii="Times New Roman" w:hAnsi="Times New Roman" w:cs="Times New Roman"/>
          <w:sz w:val="28"/>
          <w:szCs w:val="28"/>
        </w:rPr>
        <w:t>06</w:t>
      </w:r>
      <w:r w:rsidR="006A38F4">
        <w:rPr>
          <w:rFonts w:ascii="Times New Roman" w:hAnsi="Times New Roman" w:cs="Times New Roman"/>
          <w:sz w:val="28"/>
          <w:szCs w:val="28"/>
        </w:rPr>
        <w:t>.</w:t>
      </w:r>
      <w:r w:rsidR="004A37C5">
        <w:rPr>
          <w:rFonts w:ascii="Times New Roman" w:hAnsi="Times New Roman" w:cs="Times New Roman"/>
          <w:sz w:val="28"/>
          <w:szCs w:val="28"/>
        </w:rPr>
        <w:t>0</w:t>
      </w:r>
      <w:r>
        <w:rPr>
          <w:rFonts w:ascii="Times New Roman" w:hAnsi="Times New Roman" w:cs="Times New Roman"/>
          <w:sz w:val="28"/>
          <w:szCs w:val="28"/>
        </w:rPr>
        <w:t>1</w:t>
      </w:r>
      <w:r w:rsidR="006A38F4">
        <w:rPr>
          <w:rFonts w:ascii="Times New Roman" w:hAnsi="Times New Roman" w:cs="Times New Roman"/>
          <w:sz w:val="28"/>
          <w:szCs w:val="28"/>
        </w:rPr>
        <w:t>.</w:t>
      </w:r>
      <w:r>
        <w:rPr>
          <w:rFonts w:ascii="Times New Roman" w:hAnsi="Times New Roman" w:cs="Times New Roman"/>
          <w:sz w:val="28"/>
          <w:szCs w:val="28"/>
        </w:rPr>
        <w:t>202</w:t>
      </w:r>
      <w:r w:rsidR="006A38F4">
        <w:rPr>
          <w:rFonts w:ascii="Times New Roman" w:hAnsi="Times New Roman" w:cs="Times New Roman"/>
          <w:sz w:val="28"/>
          <w:szCs w:val="28"/>
        </w:rPr>
        <w:t>1</w:t>
      </w:r>
      <w:r>
        <w:rPr>
          <w:rFonts w:ascii="Times New Roman" w:hAnsi="Times New Roman" w:cs="Times New Roman"/>
          <w:sz w:val="28"/>
          <w:szCs w:val="28"/>
        </w:rPr>
        <w:t xml:space="preserve">, </w:t>
      </w:r>
      <w:r w:rsidR="00DC1C87">
        <w:rPr>
          <w:rFonts w:ascii="Times New Roman" w:hAnsi="Times New Roman" w:cs="Times New Roman"/>
          <w:sz w:val="28"/>
          <w:szCs w:val="28"/>
        </w:rPr>
        <w:t>t</w:t>
      </w:r>
      <w:r>
        <w:rPr>
          <w:rFonts w:ascii="Times New Roman" w:hAnsi="Times New Roman" w:cs="Times New Roman"/>
          <w:sz w:val="28"/>
          <w:szCs w:val="28"/>
        </w:rPr>
        <w:t xml:space="preserve">he Respondent reiterated the submissions made in the </w:t>
      </w:r>
      <w:r w:rsidR="004A37C5">
        <w:rPr>
          <w:rFonts w:ascii="Times New Roman" w:hAnsi="Times New Roman" w:cs="Times New Roman"/>
          <w:sz w:val="28"/>
          <w:szCs w:val="28"/>
        </w:rPr>
        <w:t xml:space="preserve">written reply </w:t>
      </w:r>
      <w:r>
        <w:rPr>
          <w:rFonts w:ascii="Times New Roman" w:hAnsi="Times New Roman" w:cs="Times New Roman"/>
          <w:sz w:val="28"/>
          <w:szCs w:val="28"/>
        </w:rPr>
        <w:t xml:space="preserve">and prayed to </w:t>
      </w:r>
      <w:r w:rsidR="001C099A">
        <w:rPr>
          <w:rFonts w:ascii="Times New Roman" w:hAnsi="Times New Roman" w:cs="Times New Roman"/>
          <w:sz w:val="28"/>
          <w:szCs w:val="28"/>
        </w:rPr>
        <w:t>dismiss</w:t>
      </w:r>
      <w:r w:rsidR="00F457B9">
        <w:rPr>
          <w:rFonts w:ascii="Times New Roman" w:hAnsi="Times New Roman" w:cs="Times New Roman"/>
          <w:sz w:val="28"/>
          <w:szCs w:val="28"/>
        </w:rPr>
        <w:t xml:space="preserve"> the A</w:t>
      </w:r>
      <w:r w:rsidR="00B76F50">
        <w:rPr>
          <w:rFonts w:ascii="Times New Roman" w:hAnsi="Times New Roman" w:cs="Times New Roman"/>
          <w:sz w:val="28"/>
          <w:szCs w:val="28"/>
        </w:rPr>
        <w:t>ppeal</w:t>
      </w:r>
      <w:r>
        <w:rPr>
          <w:rFonts w:ascii="Times New Roman" w:hAnsi="Times New Roman" w:cs="Times New Roman"/>
          <w:sz w:val="28"/>
          <w:szCs w:val="28"/>
        </w:rPr>
        <w:t>.</w:t>
      </w:r>
      <w:r w:rsidR="007C5240">
        <w:rPr>
          <w:rFonts w:ascii="Times New Roman" w:hAnsi="Times New Roman" w:cs="Times New Roman"/>
          <w:sz w:val="28"/>
          <w:szCs w:val="28"/>
        </w:rPr>
        <w:br w:type="page"/>
      </w:r>
    </w:p>
    <w:p w:rsidR="00B86A88" w:rsidRDefault="003B12B5" w:rsidP="00B86A88">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B86A88">
        <w:rPr>
          <w:rFonts w:ascii="Times New Roman" w:hAnsi="Times New Roman" w:cs="Times New Roman"/>
          <w:b/>
          <w:sz w:val="28"/>
          <w:szCs w:val="28"/>
        </w:rPr>
        <w:t>.</w:t>
      </w:r>
      <w:r w:rsidR="00B86A88">
        <w:rPr>
          <w:rFonts w:ascii="Times New Roman" w:hAnsi="Times New Roman" w:cs="Times New Roman"/>
          <w:sz w:val="28"/>
          <w:szCs w:val="28"/>
        </w:rPr>
        <w:tab/>
      </w:r>
      <w:r w:rsidR="0095727F">
        <w:rPr>
          <w:rFonts w:ascii="Times New Roman" w:hAnsi="Times New Roman" w:cs="Times New Roman"/>
          <w:b/>
          <w:sz w:val="28"/>
          <w:szCs w:val="28"/>
        </w:rPr>
        <w:t>Analysis and Findings</w:t>
      </w:r>
    </w:p>
    <w:p w:rsidR="00B86A88" w:rsidRDefault="00B86A88" w:rsidP="0095727F">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w:t>
      </w:r>
      <w:r w:rsidR="00E3169E">
        <w:rPr>
          <w:rFonts w:ascii="Times New Roman" w:hAnsi="Times New Roman" w:cs="Times New Roman"/>
          <w:sz w:val="28"/>
          <w:szCs w:val="28"/>
        </w:rPr>
        <w:t xml:space="preserve">he issue requiring adjudication is the legitimacy of the amount of </w:t>
      </w:r>
      <w:r w:rsidR="00BF2FD8">
        <w:rPr>
          <w:rFonts w:ascii="Times New Roman" w:hAnsi="Times New Roman" w:cs="Times New Roman"/>
          <w:sz w:val="28"/>
          <w:szCs w:val="28"/>
        </w:rPr>
        <w:t>₹ 36,039/- charged due to overhauling of the account for the period from 25.04.2018</w:t>
      </w:r>
      <w:r w:rsidR="00BF0701">
        <w:rPr>
          <w:rFonts w:ascii="Times New Roman" w:hAnsi="Times New Roman" w:cs="Times New Roman"/>
          <w:sz w:val="28"/>
          <w:szCs w:val="28"/>
        </w:rPr>
        <w:t xml:space="preserve"> to 31.10.2018 (date of issue of order for replacement of burnt Energy Meter</w:t>
      </w:r>
      <w:r w:rsidR="00D153C2">
        <w:rPr>
          <w:rFonts w:ascii="Times New Roman" w:hAnsi="Times New Roman" w:cs="Times New Roman"/>
          <w:sz w:val="28"/>
          <w:szCs w:val="28"/>
        </w:rPr>
        <w:t xml:space="preserve"> which was effected on 01.11.2018</w:t>
      </w:r>
      <w:r w:rsidR="00BF0701">
        <w:rPr>
          <w:rFonts w:ascii="Times New Roman" w:hAnsi="Times New Roman" w:cs="Times New Roman"/>
          <w:sz w:val="28"/>
          <w:szCs w:val="28"/>
        </w:rPr>
        <w:t>) as per applicable regulations.</w:t>
      </w:r>
    </w:p>
    <w:p w:rsidR="00714989" w:rsidRDefault="00714989" w:rsidP="0095727F">
      <w:pPr>
        <w:spacing w:line="480" w:lineRule="auto"/>
        <w:ind w:left="709"/>
        <w:jc w:val="both"/>
        <w:rPr>
          <w:rFonts w:ascii="Times New Roman" w:hAnsi="Times New Roman" w:cs="Times New Roman"/>
          <w:sz w:val="28"/>
          <w:szCs w:val="28"/>
        </w:rPr>
      </w:pPr>
      <w:r w:rsidRPr="00864BA4">
        <w:rPr>
          <w:rFonts w:ascii="Times New Roman" w:hAnsi="Times New Roman" w:cs="Times New Roman"/>
          <w:i/>
          <w:iCs/>
          <w:sz w:val="28"/>
          <w:szCs w:val="28"/>
        </w:rPr>
        <w:t>My findings on the points emerged, deliberated and analysed are as under:</w:t>
      </w:r>
    </w:p>
    <w:p w:rsidR="009A4B05" w:rsidRPr="00F34BC7" w:rsidRDefault="00FD0DF0" w:rsidP="00B35961">
      <w:pPr>
        <w:pStyle w:val="ListParagraph"/>
        <w:numPr>
          <w:ilvl w:val="0"/>
          <w:numId w:val="34"/>
        </w:numPr>
        <w:spacing w:line="480" w:lineRule="auto"/>
        <w:ind w:left="709" w:hanging="709"/>
        <w:jc w:val="both"/>
        <w:rPr>
          <w:rFonts w:ascii="Times New Roman" w:hAnsi="Times New Roman" w:cs="Times New Roman"/>
          <w:sz w:val="28"/>
          <w:szCs w:val="28"/>
        </w:rPr>
      </w:pPr>
      <w:r w:rsidRPr="00F34BC7">
        <w:rPr>
          <w:rFonts w:ascii="Times New Roman" w:hAnsi="Times New Roman" w:cs="Times New Roman"/>
          <w:sz w:val="28"/>
          <w:szCs w:val="28"/>
        </w:rPr>
        <w:t>As per material on record</w:t>
      </w:r>
      <w:r w:rsidR="00733097" w:rsidRPr="00F34BC7">
        <w:rPr>
          <w:rFonts w:ascii="Times New Roman" w:hAnsi="Times New Roman" w:cs="Times New Roman"/>
          <w:sz w:val="28"/>
          <w:szCs w:val="28"/>
        </w:rPr>
        <w:t xml:space="preserve">, </w:t>
      </w:r>
      <w:r w:rsidR="0013725C">
        <w:rPr>
          <w:rFonts w:ascii="Times New Roman" w:hAnsi="Times New Roman" w:cs="Times New Roman"/>
          <w:sz w:val="28"/>
          <w:szCs w:val="28"/>
        </w:rPr>
        <w:t xml:space="preserve">reading of </w:t>
      </w:r>
      <w:r w:rsidR="00733097" w:rsidRPr="00F34BC7">
        <w:rPr>
          <w:rFonts w:ascii="Times New Roman" w:hAnsi="Times New Roman" w:cs="Times New Roman"/>
          <w:sz w:val="28"/>
          <w:szCs w:val="28"/>
        </w:rPr>
        <w:t>the Energy Meter installed at</w:t>
      </w:r>
      <w:r w:rsidRPr="00F34BC7">
        <w:rPr>
          <w:rFonts w:ascii="Times New Roman" w:hAnsi="Times New Roman" w:cs="Times New Roman"/>
          <w:sz w:val="28"/>
          <w:szCs w:val="28"/>
        </w:rPr>
        <w:t xml:space="preserve"> the premises of the Appellant, having a DS</w:t>
      </w:r>
      <w:r w:rsidR="00BF1DFB" w:rsidRPr="00F34BC7">
        <w:rPr>
          <w:rFonts w:ascii="Times New Roman" w:hAnsi="Times New Roman" w:cs="Times New Roman"/>
          <w:sz w:val="28"/>
          <w:szCs w:val="28"/>
        </w:rPr>
        <w:t xml:space="preserve"> category connection with sanctioned load of 2.96 kW,</w:t>
      </w:r>
      <w:r w:rsidR="00B76F50">
        <w:rPr>
          <w:rFonts w:ascii="Times New Roman" w:hAnsi="Times New Roman" w:cs="Times New Roman"/>
          <w:sz w:val="28"/>
          <w:szCs w:val="28"/>
        </w:rPr>
        <w:t xml:space="preserve"> was</w:t>
      </w:r>
      <w:r w:rsidR="006D663F">
        <w:rPr>
          <w:rFonts w:ascii="Times New Roman" w:hAnsi="Times New Roman" w:cs="Times New Roman"/>
          <w:sz w:val="28"/>
          <w:szCs w:val="28"/>
        </w:rPr>
        <w:t xml:space="preserve"> </w:t>
      </w:r>
      <w:r w:rsidR="00FB2572">
        <w:rPr>
          <w:rFonts w:ascii="Times New Roman" w:hAnsi="Times New Roman" w:cs="Times New Roman"/>
          <w:sz w:val="28"/>
          <w:szCs w:val="28"/>
        </w:rPr>
        <w:t>taken on 31.10.2018</w:t>
      </w:r>
      <w:r w:rsidR="001A057D">
        <w:rPr>
          <w:rFonts w:ascii="Times New Roman" w:hAnsi="Times New Roman" w:cs="Times New Roman"/>
          <w:sz w:val="28"/>
          <w:szCs w:val="28"/>
        </w:rPr>
        <w:t xml:space="preserve"> showing the status of Meter as O</w:t>
      </w:r>
      <w:r w:rsidR="00804E6D">
        <w:rPr>
          <w:rFonts w:ascii="Times New Roman" w:hAnsi="Times New Roman" w:cs="Times New Roman"/>
          <w:sz w:val="28"/>
          <w:szCs w:val="28"/>
        </w:rPr>
        <w:t>K</w:t>
      </w:r>
      <w:r w:rsidR="001A057D">
        <w:rPr>
          <w:rFonts w:ascii="Times New Roman" w:hAnsi="Times New Roman" w:cs="Times New Roman"/>
          <w:sz w:val="28"/>
          <w:szCs w:val="28"/>
        </w:rPr>
        <w:t>. Thereafter, the said Energy Meter was replaced vide Device</w:t>
      </w:r>
      <w:r w:rsidR="00BF1DFB" w:rsidRPr="00F34BC7">
        <w:rPr>
          <w:rFonts w:ascii="Times New Roman" w:hAnsi="Times New Roman" w:cs="Times New Roman"/>
          <w:sz w:val="28"/>
          <w:szCs w:val="28"/>
        </w:rPr>
        <w:t xml:space="preserve"> Replacement Application No. 100006859741</w:t>
      </w:r>
      <w:r w:rsidR="00B8009C" w:rsidRPr="00F34BC7">
        <w:rPr>
          <w:rFonts w:ascii="Times New Roman" w:hAnsi="Times New Roman" w:cs="Times New Roman"/>
          <w:sz w:val="28"/>
          <w:szCs w:val="28"/>
        </w:rPr>
        <w:t xml:space="preserve"> dated 31.10.2018 </w:t>
      </w:r>
      <w:r w:rsidR="00005128" w:rsidRPr="00F34BC7">
        <w:rPr>
          <w:rFonts w:ascii="Times New Roman" w:hAnsi="Times New Roman" w:cs="Times New Roman"/>
          <w:sz w:val="28"/>
          <w:szCs w:val="28"/>
        </w:rPr>
        <w:t>effected on 01.11.2018. Th</w:t>
      </w:r>
      <w:r w:rsidR="00F33CFF">
        <w:rPr>
          <w:rFonts w:ascii="Times New Roman" w:hAnsi="Times New Roman" w:cs="Times New Roman"/>
          <w:sz w:val="28"/>
          <w:szCs w:val="28"/>
        </w:rPr>
        <w:t>e removed Energy Meter was sent for checking to ME Lab</w:t>
      </w:r>
      <w:r w:rsidR="00F22CA6">
        <w:rPr>
          <w:rFonts w:ascii="Times New Roman" w:hAnsi="Times New Roman" w:cs="Times New Roman"/>
          <w:sz w:val="28"/>
          <w:szCs w:val="28"/>
        </w:rPr>
        <w:t xml:space="preserve"> </w:t>
      </w:r>
      <w:r w:rsidR="00005128" w:rsidRPr="00F34BC7">
        <w:rPr>
          <w:rFonts w:ascii="Times New Roman" w:hAnsi="Times New Roman" w:cs="Times New Roman"/>
          <w:sz w:val="28"/>
          <w:szCs w:val="28"/>
        </w:rPr>
        <w:t xml:space="preserve">vide Store Challan No. 37 dated 05.04.2019 </w:t>
      </w:r>
      <w:r w:rsidR="007F20E8" w:rsidRPr="00F34BC7">
        <w:rPr>
          <w:rFonts w:ascii="Times New Roman" w:hAnsi="Times New Roman" w:cs="Times New Roman"/>
          <w:sz w:val="28"/>
          <w:szCs w:val="28"/>
        </w:rPr>
        <w:t xml:space="preserve">as per which, the meter was </w:t>
      </w:r>
      <w:r w:rsidR="00005128" w:rsidRPr="00F34BC7">
        <w:rPr>
          <w:rFonts w:ascii="Times New Roman" w:hAnsi="Times New Roman" w:cs="Times New Roman"/>
          <w:sz w:val="28"/>
          <w:szCs w:val="28"/>
        </w:rPr>
        <w:t>reported</w:t>
      </w:r>
      <w:r w:rsidR="007F20E8" w:rsidRPr="00F34BC7">
        <w:rPr>
          <w:rFonts w:ascii="Times New Roman" w:hAnsi="Times New Roman" w:cs="Times New Roman"/>
          <w:sz w:val="28"/>
          <w:szCs w:val="28"/>
        </w:rPr>
        <w:t xml:space="preserve"> “Burnt”</w:t>
      </w:r>
      <w:r w:rsidR="00830884" w:rsidRPr="00F34BC7">
        <w:rPr>
          <w:rFonts w:ascii="Times New Roman" w:hAnsi="Times New Roman" w:cs="Times New Roman"/>
          <w:sz w:val="28"/>
          <w:szCs w:val="28"/>
        </w:rPr>
        <w:t xml:space="preserve"> and reading was mentioned as “NV”</w:t>
      </w:r>
      <w:r w:rsidR="007B1215">
        <w:rPr>
          <w:rFonts w:ascii="Times New Roman" w:hAnsi="Times New Roman" w:cs="Times New Roman"/>
          <w:sz w:val="28"/>
          <w:szCs w:val="28"/>
        </w:rPr>
        <w:t xml:space="preserve"> (Not Visible</w:t>
      </w:r>
      <w:r w:rsidR="009E4496">
        <w:rPr>
          <w:rFonts w:ascii="Times New Roman" w:hAnsi="Times New Roman" w:cs="Times New Roman"/>
          <w:sz w:val="28"/>
          <w:szCs w:val="28"/>
        </w:rPr>
        <w:t>)</w:t>
      </w:r>
      <w:r w:rsidR="00830884" w:rsidRPr="00F34BC7">
        <w:rPr>
          <w:rFonts w:ascii="Times New Roman" w:hAnsi="Times New Roman" w:cs="Times New Roman"/>
          <w:sz w:val="28"/>
          <w:szCs w:val="28"/>
        </w:rPr>
        <w:t>.</w:t>
      </w:r>
      <w:r w:rsidR="009A4B05" w:rsidRPr="00F34BC7">
        <w:rPr>
          <w:rFonts w:ascii="Times New Roman" w:hAnsi="Times New Roman" w:cs="Times New Roman"/>
          <w:sz w:val="28"/>
          <w:szCs w:val="28"/>
        </w:rPr>
        <w:t xml:space="preserve"> The Audit</w:t>
      </w:r>
      <w:r w:rsidR="008E5E3B" w:rsidRPr="00F34BC7">
        <w:rPr>
          <w:rFonts w:ascii="Times New Roman" w:hAnsi="Times New Roman" w:cs="Times New Roman"/>
          <w:sz w:val="28"/>
          <w:szCs w:val="28"/>
        </w:rPr>
        <w:t xml:space="preserve"> Party</w:t>
      </w:r>
      <w:r w:rsidR="009A4B05" w:rsidRPr="00F34BC7">
        <w:rPr>
          <w:rFonts w:ascii="Times New Roman" w:hAnsi="Times New Roman" w:cs="Times New Roman"/>
          <w:sz w:val="28"/>
          <w:szCs w:val="28"/>
        </w:rPr>
        <w:t>, while ch</w:t>
      </w:r>
      <w:r w:rsidR="005C6F70" w:rsidRPr="00F34BC7">
        <w:rPr>
          <w:rFonts w:ascii="Times New Roman" w:hAnsi="Times New Roman" w:cs="Times New Roman"/>
          <w:sz w:val="28"/>
          <w:szCs w:val="28"/>
        </w:rPr>
        <w:t>ecking the record of ME Challan</w:t>
      </w:r>
      <w:r w:rsidR="006424E2">
        <w:rPr>
          <w:rFonts w:ascii="Times New Roman" w:hAnsi="Times New Roman" w:cs="Times New Roman"/>
          <w:sz w:val="28"/>
          <w:szCs w:val="28"/>
        </w:rPr>
        <w:t>s</w:t>
      </w:r>
      <w:r w:rsidR="005C6F70" w:rsidRPr="00F34BC7">
        <w:rPr>
          <w:rFonts w:ascii="Times New Roman" w:hAnsi="Times New Roman" w:cs="Times New Roman"/>
          <w:sz w:val="28"/>
          <w:szCs w:val="28"/>
        </w:rPr>
        <w:t xml:space="preserve">, overhauled </w:t>
      </w:r>
      <w:r w:rsidR="00945507" w:rsidRPr="00F34BC7">
        <w:rPr>
          <w:rFonts w:ascii="Times New Roman" w:hAnsi="Times New Roman" w:cs="Times New Roman"/>
          <w:sz w:val="28"/>
          <w:szCs w:val="28"/>
        </w:rPr>
        <w:t xml:space="preserve">the account of the Appellant </w:t>
      </w:r>
      <w:r w:rsidR="005C6F70" w:rsidRPr="00F34BC7">
        <w:rPr>
          <w:rFonts w:ascii="Times New Roman" w:hAnsi="Times New Roman" w:cs="Times New Roman"/>
          <w:sz w:val="28"/>
          <w:szCs w:val="28"/>
        </w:rPr>
        <w:t xml:space="preserve">as per Regulation 21.5.2 of Supply Code-2014 and </w:t>
      </w:r>
      <w:r w:rsidR="00EC66A2" w:rsidRPr="00F34BC7">
        <w:rPr>
          <w:rFonts w:ascii="Times New Roman" w:hAnsi="Times New Roman" w:cs="Times New Roman"/>
          <w:sz w:val="28"/>
          <w:szCs w:val="28"/>
        </w:rPr>
        <w:t xml:space="preserve">charged </w:t>
      </w:r>
      <w:r w:rsidR="005C6F70" w:rsidRPr="00F34BC7">
        <w:rPr>
          <w:rFonts w:ascii="Times New Roman" w:hAnsi="Times New Roman" w:cs="Times New Roman"/>
          <w:sz w:val="28"/>
          <w:szCs w:val="28"/>
        </w:rPr>
        <w:t>a sum of</w:t>
      </w:r>
      <w:r w:rsidR="00457908">
        <w:rPr>
          <w:rFonts w:ascii="Times New Roman" w:hAnsi="Times New Roman" w:cs="Times New Roman"/>
          <w:sz w:val="28"/>
          <w:szCs w:val="28"/>
        </w:rPr>
        <w:t xml:space="preserve"> </w:t>
      </w:r>
      <w:r w:rsidR="005C6F70" w:rsidRPr="00F34BC7">
        <w:rPr>
          <w:rFonts w:ascii="Times New Roman" w:hAnsi="Times New Roman" w:cs="Times New Roman"/>
          <w:bCs/>
          <w:iCs/>
          <w:sz w:val="28"/>
          <w:szCs w:val="28"/>
        </w:rPr>
        <w:t>₹ 36</w:t>
      </w:r>
      <w:r w:rsidR="005C6F70" w:rsidRPr="00F34BC7">
        <w:rPr>
          <w:rFonts w:ascii="Times New Roman" w:hAnsi="Times New Roman" w:cs="Times New Roman"/>
          <w:sz w:val="28"/>
          <w:szCs w:val="28"/>
        </w:rPr>
        <w:t>,039/- as short assessment</w:t>
      </w:r>
      <w:r w:rsidR="00252F6F" w:rsidRPr="00F34BC7">
        <w:rPr>
          <w:rFonts w:ascii="Times New Roman" w:hAnsi="Times New Roman" w:cs="Times New Roman"/>
          <w:sz w:val="28"/>
          <w:szCs w:val="28"/>
        </w:rPr>
        <w:t xml:space="preserve"> vide HM </w:t>
      </w:r>
      <w:r w:rsidR="00252F6F" w:rsidRPr="00F34BC7">
        <w:rPr>
          <w:rFonts w:ascii="Times New Roman" w:hAnsi="Times New Roman" w:cs="Times New Roman"/>
          <w:sz w:val="28"/>
          <w:szCs w:val="28"/>
        </w:rPr>
        <w:lastRenderedPageBreak/>
        <w:t>No. 74 dated 15.11.2019</w:t>
      </w:r>
      <w:r w:rsidR="00C81960" w:rsidRPr="00F34BC7">
        <w:rPr>
          <w:rFonts w:ascii="Times New Roman" w:hAnsi="Times New Roman" w:cs="Times New Roman"/>
          <w:sz w:val="28"/>
          <w:szCs w:val="28"/>
        </w:rPr>
        <w:t>.</w:t>
      </w:r>
      <w:r w:rsidR="00457908">
        <w:rPr>
          <w:rFonts w:ascii="Times New Roman" w:hAnsi="Times New Roman" w:cs="Times New Roman"/>
          <w:sz w:val="28"/>
          <w:szCs w:val="28"/>
        </w:rPr>
        <w:t xml:space="preserve"> </w:t>
      </w:r>
      <w:r w:rsidR="00315CD7">
        <w:rPr>
          <w:rFonts w:ascii="Times New Roman" w:hAnsi="Times New Roman" w:cs="Times New Roman"/>
          <w:sz w:val="28"/>
          <w:szCs w:val="28"/>
        </w:rPr>
        <w:t>As a result, t</w:t>
      </w:r>
      <w:r w:rsidR="00CA5C76" w:rsidRPr="00F34BC7">
        <w:rPr>
          <w:rFonts w:ascii="Times New Roman" w:hAnsi="Times New Roman" w:cs="Times New Roman"/>
          <w:sz w:val="28"/>
          <w:szCs w:val="28"/>
        </w:rPr>
        <w:t xml:space="preserve">he Respondent charged the above amount to the Appellant </w:t>
      </w:r>
      <w:r w:rsidR="00945507" w:rsidRPr="00F34BC7">
        <w:rPr>
          <w:rFonts w:ascii="Times New Roman" w:hAnsi="Times New Roman" w:cs="Times New Roman"/>
          <w:sz w:val="28"/>
          <w:szCs w:val="28"/>
        </w:rPr>
        <w:t xml:space="preserve">vide SC&amp;A 186/80/226 dated 13.03.2020. </w:t>
      </w:r>
      <w:r w:rsidR="00ED291A" w:rsidRPr="00F34BC7">
        <w:rPr>
          <w:rFonts w:ascii="Times New Roman" w:hAnsi="Times New Roman" w:cs="Times New Roman"/>
          <w:sz w:val="28"/>
          <w:szCs w:val="28"/>
        </w:rPr>
        <w:t>The Respondent, in its written reply, stated that b</w:t>
      </w:r>
      <w:r w:rsidR="00586866" w:rsidRPr="00F34BC7">
        <w:rPr>
          <w:rFonts w:ascii="Times New Roman" w:hAnsi="Times New Roman" w:cs="Times New Roman"/>
          <w:sz w:val="28"/>
          <w:szCs w:val="28"/>
        </w:rPr>
        <w:t>ecause of COVID-19 restrictions and lockdown, separate notice for the sundry charges amount could not be sent</w:t>
      </w:r>
      <w:r w:rsidR="001E7324">
        <w:rPr>
          <w:rFonts w:ascii="Times New Roman" w:hAnsi="Times New Roman" w:cs="Times New Roman"/>
          <w:sz w:val="28"/>
          <w:szCs w:val="28"/>
        </w:rPr>
        <w:t xml:space="preserve"> to the Appellant</w:t>
      </w:r>
      <w:r w:rsidR="00586866" w:rsidRPr="00F34BC7">
        <w:rPr>
          <w:rFonts w:ascii="Times New Roman" w:hAnsi="Times New Roman" w:cs="Times New Roman"/>
          <w:sz w:val="28"/>
          <w:szCs w:val="28"/>
        </w:rPr>
        <w:t xml:space="preserve">. </w:t>
      </w:r>
      <w:r w:rsidR="005F6EB8" w:rsidRPr="00F34BC7">
        <w:rPr>
          <w:rFonts w:ascii="Times New Roman" w:hAnsi="Times New Roman" w:cs="Times New Roman"/>
          <w:sz w:val="28"/>
          <w:szCs w:val="28"/>
        </w:rPr>
        <w:t>However, sundry charges</w:t>
      </w:r>
      <w:r w:rsidR="00333A6D" w:rsidRPr="00F34BC7">
        <w:rPr>
          <w:rFonts w:ascii="Times New Roman" w:hAnsi="Times New Roman" w:cs="Times New Roman"/>
          <w:sz w:val="28"/>
          <w:szCs w:val="28"/>
        </w:rPr>
        <w:t xml:space="preserve"> levied were reflected in the energy bill dated</w:t>
      </w:r>
      <w:r w:rsidR="00BA1FAC" w:rsidRPr="00F34BC7">
        <w:rPr>
          <w:rFonts w:ascii="Times New Roman" w:hAnsi="Times New Roman" w:cs="Times New Roman"/>
          <w:sz w:val="28"/>
          <w:szCs w:val="28"/>
        </w:rPr>
        <w:t xml:space="preserve"> 06.05.2020</w:t>
      </w:r>
      <w:r w:rsidR="00FE3E79" w:rsidRPr="00F34BC7">
        <w:rPr>
          <w:rFonts w:ascii="Times New Roman" w:hAnsi="Times New Roman" w:cs="Times New Roman"/>
          <w:sz w:val="28"/>
          <w:szCs w:val="28"/>
        </w:rPr>
        <w:t>.</w:t>
      </w:r>
      <w:r w:rsidR="009B3910" w:rsidRPr="00F34BC7">
        <w:rPr>
          <w:rFonts w:ascii="Times New Roman" w:hAnsi="Times New Roman" w:cs="Times New Roman"/>
          <w:sz w:val="28"/>
          <w:szCs w:val="28"/>
        </w:rPr>
        <w:t xml:space="preserve"> Aggrieved, the Appellant filed its grievance in the office of the CGRF, Ludhiana</w:t>
      </w:r>
      <w:r w:rsidR="009125F2" w:rsidRPr="00F34BC7">
        <w:rPr>
          <w:rFonts w:ascii="Times New Roman" w:hAnsi="Times New Roman" w:cs="Times New Roman"/>
          <w:sz w:val="28"/>
          <w:szCs w:val="28"/>
        </w:rPr>
        <w:t xml:space="preserve"> in 7/2020 registered on 11.09.2020</w:t>
      </w:r>
      <w:r w:rsidR="00F52720" w:rsidRPr="00F34BC7">
        <w:rPr>
          <w:rFonts w:ascii="Times New Roman" w:hAnsi="Times New Roman" w:cs="Times New Roman"/>
          <w:sz w:val="28"/>
          <w:szCs w:val="28"/>
        </w:rPr>
        <w:t>.</w:t>
      </w:r>
      <w:r w:rsidR="00AD6C9B" w:rsidRPr="00F34BC7">
        <w:rPr>
          <w:rFonts w:ascii="Times New Roman" w:hAnsi="Times New Roman" w:cs="Times New Roman"/>
          <w:sz w:val="28"/>
          <w:szCs w:val="28"/>
        </w:rPr>
        <w:t xml:space="preserve"> During the pendency of the case in the Forum, the load</w:t>
      </w:r>
      <w:r w:rsidR="00814B94" w:rsidRPr="00F34BC7">
        <w:rPr>
          <w:rFonts w:ascii="Times New Roman" w:hAnsi="Times New Roman" w:cs="Times New Roman"/>
          <w:sz w:val="28"/>
          <w:szCs w:val="28"/>
        </w:rPr>
        <w:t xml:space="preserve"> of the Appellant’s connection was checked vide </w:t>
      </w:r>
      <w:r w:rsidR="00A97FF1">
        <w:rPr>
          <w:rFonts w:ascii="Times New Roman" w:hAnsi="Times New Roman" w:cs="Times New Roman"/>
          <w:sz w:val="28"/>
          <w:szCs w:val="28"/>
        </w:rPr>
        <w:t>Load Checking Register N</w:t>
      </w:r>
      <w:r w:rsidR="00814B94" w:rsidRPr="00F34BC7">
        <w:rPr>
          <w:rFonts w:ascii="Times New Roman" w:hAnsi="Times New Roman" w:cs="Times New Roman"/>
          <w:sz w:val="28"/>
          <w:szCs w:val="28"/>
        </w:rPr>
        <w:t>o. 72 dated 01.10.2020</w:t>
      </w:r>
      <w:r w:rsidR="00E744B5" w:rsidRPr="00F34BC7">
        <w:rPr>
          <w:rFonts w:ascii="Times New Roman" w:hAnsi="Times New Roman" w:cs="Times New Roman"/>
          <w:sz w:val="28"/>
          <w:szCs w:val="28"/>
        </w:rPr>
        <w:t xml:space="preserve"> as per which</w:t>
      </w:r>
      <w:r w:rsidR="000607AA">
        <w:rPr>
          <w:rFonts w:ascii="Times New Roman" w:hAnsi="Times New Roman" w:cs="Times New Roman"/>
          <w:sz w:val="28"/>
          <w:szCs w:val="28"/>
        </w:rPr>
        <w:t>,</w:t>
      </w:r>
      <w:r w:rsidR="00E744B5" w:rsidRPr="00F34BC7">
        <w:rPr>
          <w:rFonts w:ascii="Times New Roman" w:hAnsi="Times New Roman" w:cs="Times New Roman"/>
          <w:sz w:val="28"/>
          <w:szCs w:val="28"/>
        </w:rPr>
        <w:t xml:space="preserve"> the connected load was found to be 4.031 kW against the sanctioned load of 2.96 kW.</w:t>
      </w:r>
    </w:p>
    <w:p w:rsidR="008100CA" w:rsidRPr="006D5D58" w:rsidRDefault="00F34BC7" w:rsidP="006D5D58">
      <w:pPr>
        <w:pStyle w:val="ListParagraph"/>
        <w:numPr>
          <w:ilvl w:val="0"/>
          <w:numId w:val="34"/>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A76E47">
        <w:rPr>
          <w:rFonts w:ascii="Times New Roman" w:hAnsi="Times New Roman" w:cs="Times New Roman"/>
          <w:sz w:val="28"/>
          <w:szCs w:val="28"/>
        </w:rPr>
        <w:t xml:space="preserve">Appellant contended that </w:t>
      </w:r>
      <w:r>
        <w:rPr>
          <w:rFonts w:ascii="Times New Roman" w:hAnsi="Times New Roman" w:cs="Times New Roman"/>
          <w:sz w:val="28"/>
          <w:szCs w:val="28"/>
        </w:rPr>
        <w:t xml:space="preserve">Forum had </w:t>
      </w:r>
      <w:r w:rsidR="00A76E47">
        <w:rPr>
          <w:rFonts w:ascii="Times New Roman" w:hAnsi="Times New Roman" w:cs="Times New Roman"/>
          <w:sz w:val="28"/>
          <w:szCs w:val="28"/>
        </w:rPr>
        <w:t>upheld the</w:t>
      </w:r>
      <w:r>
        <w:rPr>
          <w:rFonts w:ascii="Times New Roman" w:hAnsi="Times New Roman" w:cs="Times New Roman"/>
          <w:sz w:val="28"/>
          <w:szCs w:val="28"/>
        </w:rPr>
        <w:t xml:space="preserve"> overhaul</w:t>
      </w:r>
      <w:r w:rsidR="00A76E47">
        <w:rPr>
          <w:rFonts w:ascii="Times New Roman" w:hAnsi="Times New Roman" w:cs="Times New Roman"/>
          <w:sz w:val="28"/>
          <w:szCs w:val="28"/>
        </w:rPr>
        <w:t>ing</w:t>
      </w:r>
      <w:r w:rsidR="004469FE">
        <w:rPr>
          <w:rFonts w:ascii="Times New Roman" w:hAnsi="Times New Roman" w:cs="Times New Roman"/>
          <w:sz w:val="28"/>
          <w:szCs w:val="28"/>
        </w:rPr>
        <w:t xml:space="preserve"> of</w:t>
      </w:r>
      <w:r>
        <w:rPr>
          <w:rFonts w:ascii="Times New Roman" w:hAnsi="Times New Roman" w:cs="Times New Roman"/>
          <w:sz w:val="28"/>
          <w:szCs w:val="28"/>
        </w:rPr>
        <w:t xml:space="preserve"> the account of the Appellant for six months before the change of meter i.e</w:t>
      </w:r>
      <w:r w:rsidR="00D153C2">
        <w:rPr>
          <w:rFonts w:ascii="Times New Roman" w:hAnsi="Times New Roman" w:cs="Times New Roman"/>
          <w:sz w:val="28"/>
          <w:szCs w:val="28"/>
        </w:rPr>
        <w:t>.</w:t>
      </w:r>
      <w:r w:rsidR="000D5213">
        <w:rPr>
          <w:rFonts w:ascii="Times New Roman" w:hAnsi="Times New Roman" w:cs="Times New Roman"/>
          <w:sz w:val="28"/>
          <w:szCs w:val="28"/>
        </w:rPr>
        <w:t xml:space="preserve"> </w:t>
      </w:r>
      <w:r w:rsidR="00C61754">
        <w:rPr>
          <w:rFonts w:ascii="Times New Roman" w:hAnsi="Times New Roman" w:cs="Times New Roman"/>
          <w:sz w:val="28"/>
          <w:szCs w:val="28"/>
        </w:rPr>
        <w:t xml:space="preserve">from </w:t>
      </w:r>
      <w:r>
        <w:rPr>
          <w:rFonts w:ascii="Times New Roman" w:hAnsi="Times New Roman" w:cs="Times New Roman"/>
          <w:sz w:val="28"/>
          <w:szCs w:val="28"/>
        </w:rPr>
        <w:t>25.04.2018 to 31.10.2018 on the basis of consumption of corresponding period of previous year as per Regulation 21.5.2</w:t>
      </w:r>
      <w:r w:rsidR="00D153C2">
        <w:rPr>
          <w:rFonts w:ascii="Times New Roman" w:hAnsi="Times New Roman" w:cs="Times New Roman"/>
          <w:sz w:val="28"/>
          <w:szCs w:val="28"/>
        </w:rPr>
        <w:t>(a) of Supply Code-</w:t>
      </w:r>
      <w:r>
        <w:rPr>
          <w:rFonts w:ascii="Times New Roman" w:hAnsi="Times New Roman" w:cs="Times New Roman"/>
          <w:sz w:val="28"/>
          <w:szCs w:val="28"/>
        </w:rPr>
        <w:t xml:space="preserve">2014 whereas as per this Regulation, in case, the meter was burnt, then, the overhauling was only to be done for the period, the direct supply was given. Further, as per this Regulation, overhauling of the account was </w:t>
      </w:r>
      <w:r w:rsidR="0091665D">
        <w:rPr>
          <w:rFonts w:ascii="Times New Roman" w:hAnsi="Times New Roman" w:cs="Times New Roman"/>
          <w:sz w:val="28"/>
          <w:szCs w:val="28"/>
        </w:rPr>
        <w:t xml:space="preserve">for </w:t>
      </w:r>
      <w:r>
        <w:rPr>
          <w:rFonts w:ascii="Times New Roman" w:hAnsi="Times New Roman" w:cs="Times New Roman"/>
          <w:sz w:val="28"/>
          <w:szCs w:val="28"/>
        </w:rPr>
        <w:t>m</w:t>
      </w:r>
      <w:r w:rsidR="004D1E5C">
        <w:rPr>
          <w:rFonts w:ascii="Times New Roman" w:hAnsi="Times New Roman" w:cs="Times New Roman"/>
          <w:sz w:val="28"/>
          <w:szCs w:val="28"/>
        </w:rPr>
        <w:t>aximum of</w:t>
      </w:r>
      <w:r>
        <w:rPr>
          <w:rFonts w:ascii="Times New Roman" w:hAnsi="Times New Roman" w:cs="Times New Roman"/>
          <w:sz w:val="28"/>
          <w:szCs w:val="28"/>
        </w:rPr>
        <w:t xml:space="preserve"> 6 months </w:t>
      </w:r>
      <w:r>
        <w:rPr>
          <w:rFonts w:ascii="Times New Roman" w:hAnsi="Times New Roman" w:cs="Times New Roman"/>
          <w:sz w:val="28"/>
          <w:szCs w:val="28"/>
        </w:rPr>
        <w:lastRenderedPageBreak/>
        <w:t>mean</w:t>
      </w:r>
      <w:r w:rsidR="008077AB">
        <w:rPr>
          <w:rFonts w:ascii="Times New Roman" w:hAnsi="Times New Roman" w:cs="Times New Roman"/>
          <w:sz w:val="28"/>
          <w:szCs w:val="28"/>
        </w:rPr>
        <w:t>ing that</w:t>
      </w:r>
      <w:r>
        <w:rPr>
          <w:rFonts w:ascii="Times New Roman" w:hAnsi="Times New Roman" w:cs="Times New Roman"/>
          <w:sz w:val="28"/>
          <w:szCs w:val="28"/>
        </w:rPr>
        <w:t xml:space="preserve"> if under any circumstances, the meter was not changed even within 6 months, then, overhauling will be restricted to 6 months</w:t>
      </w:r>
      <w:r w:rsidR="002246BC">
        <w:rPr>
          <w:rFonts w:ascii="Times New Roman" w:hAnsi="Times New Roman" w:cs="Times New Roman"/>
          <w:sz w:val="28"/>
          <w:szCs w:val="28"/>
        </w:rPr>
        <w:t>.</w:t>
      </w:r>
      <w:r w:rsidR="00457908">
        <w:rPr>
          <w:rFonts w:ascii="Times New Roman" w:hAnsi="Times New Roman" w:cs="Times New Roman"/>
          <w:sz w:val="28"/>
          <w:szCs w:val="28"/>
        </w:rPr>
        <w:t xml:space="preserve"> </w:t>
      </w:r>
      <w:r w:rsidRPr="006D5D58">
        <w:rPr>
          <w:rFonts w:ascii="Times New Roman" w:hAnsi="Times New Roman" w:cs="Times New Roman"/>
          <w:sz w:val="28"/>
          <w:szCs w:val="28"/>
        </w:rPr>
        <w:t>The meter was foun</w:t>
      </w:r>
      <w:r w:rsidR="008938AC" w:rsidRPr="006D5D58">
        <w:rPr>
          <w:rFonts w:ascii="Times New Roman" w:hAnsi="Times New Roman" w:cs="Times New Roman"/>
          <w:sz w:val="28"/>
          <w:szCs w:val="28"/>
        </w:rPr>
        <w:t>d burnt on 31.10.2018 as per DRA</w:t>
      </w:r>
      <w:r w:rsidRPr="006D5D58">
        <w:rPr>
          <w:rFonts w:ascii="Times New Roman" w:hAnsi="Times New Roman" w:cs="Times New Roman"/>
          <w:sz w:val="28"/>
          <w:szCs w:val="28"/>
        </w:rPr>
        <w:t xml:space="preserve"> No. 100006859741 dated 31.10.2018, which was issued on the verbal intimation of the Appellant. Although no documentary evidence can be produced yet it may be got authenticated by this Court by examining the consumption data and bill data as no “R” code or even “D” code had been put prior to t</w:t>
      </w:r>
      <w:r w:rsidR="00D924BD" w:rsidRPr="006D5D58">
        <w:rPr>
          <w:rFonts w:ascii="Times New Roman" w:hAnsi="Times New Roman" w:cs="Times New Roman"/>
          <w:sz w:val="28"/>
          <w:szCs w:val="28"/>
        </w:rPr>
        <w:t>his and direct “C” code bill had</w:t>
      </w:r>
      <w:r w:rsidRPr="006D5D58">
        <w:rPr>
          <w:rFonts w:ascii="Times New Roman" w:hAnsi="Times New Roman" w:cs="Times New Roman"/>
          <w:sz w:val="28"/>
          <w:szCs w:val="28"/>
        </w:rPr>
        <w:t xml:space="preserve"> been received in the month of 11/2018. </w:t>
      </w:r>
      <w:r w:rsidR="00425760" w:rsidRPr="006D5D58">
        <w:rPr>
          <w:rFonts w:ascii="Times New Roman" w:hAnsi="Times New Roman" w:cs="Times New Roman"/>
          <w:sz w:val="28"/>
          <w:szCs w:val="28"/>
        </w:rPr>
        <w:t>The meter was giving correct reading prior to</w:t>
      </w:r>
      <w:r w:rsidRPr="006D5D58">
        <w:rPr>
          <w:rFonts w:ascii="Times New Roman" w:hAnsi="Times New Roman" w:cs="Times New Roman"/>
          <w:sz w:val="28"/>
          <w:szCs w:val="28"/>
        </w:rPr>
        <w:t xml:space="preserve"> 31.10.2018 and burnt meter remained installed only for one day. Therefore, the overhauling can only be done for one day instead of 6 months as per Regulation 21.5.2 of Supply Code-2014. </w:t>
      </w:r>
      <w:r w:rsidR="00A424BB" w:rsidRPr="006D5D58">
        <w:rPr>
          <w:rFonts w:ascii="Times New Roman" w:hAnsi="Times New Roman" w:cs="Times New Roman"/>
          <w:sz w:val="28"/>
          <w:szCs w:val="28"/>
        </w:rPr>
        <w:t>N</w:t>
      </w:r>
      <w:r w:rsidRPr="006D5D58">
        <w:rPr>
          <w:rFonts w:ascii="Times New Roman" w:hAnsi="Times New Roman" w:cs="Times New Roman"/>
          <w:sz w:val="28"/>
          <w:szCs w:val="28"/>
        </w:rPr>
        <w:t>o rule/ regulation allowed the Respondent to reverse its own bills which had been served on OK meter status basis.</w:t>
      </w:r>
      <w:r w:rsidR="000D621A">
        <w:rPr>
          <w:rFonts w:ascii="Times New Roman" w:hAnsi="Times New Roman" w:cs="Times New Roman"/>
          <w:sz w:val="28"/>
          <w:szCs w:val="28"/>
        </w:rPr>
        <w:t xml:space="preserve"> </w:t>
      </w:r>
      <w:r w:rsidRPr="006D5D58">
        <w:rPr>
          <w:rFonts w:ascii="Times New Roman" w:hAnsi="Times New Roman" w:cs="Times New Roman"/>
          <w:sz w:val="28"/>
          <w:szCs w:val="28"/>
        </w:rPr>
        <w:t xml:space="preserve">The overhauling was done on the basis of presumption that the consumption of the Appellant was less as compared to previous year and the Forum did not take into account this fact that fall in consumption was not due to burnt meter but this fall was due to the fact that the Appellant was jobless during this period and less consumption was due to cutting short of all expenses in the year 2018. This fact was also </w:t>
      </w:r>
      <w:r w:rsidRPr="006D5D58">
        <w:rPr>
          <w:rFonts w:ascii="Times New Roman" w:hAnsi="Times New Roman" w:cs="Times New Roman"/>
          <w:sz w:val="28"/>
          <w:szCs w:val="28"/>
        </w:rPr>
        <w:lastRenderedPageBreak/>
        <w:t>brought to the notice of the Forum but the Forum erred in giving justice and ignored the facts of the Appellant being jobless during 2018-19 and instead relied on his statement of current income which was simply mentioned to justify that current consumption was also less due to less income in COVID-19 pandemic.</w:t>
      </w:r>
      <w:r w:rsidR="00457908">
        <w:rPr>
          <w:rFonts w:ascii="Times New Roman" w:hAnsi="Times New Roman" w:cs="Times New Roman"/>
          <w:sz w:val="28"/>
          <w:szCs w:val="28"/>
        </w:rPr>
        <w:t xml:space="preserve"> </w:t>
      </w:r>
      <w:r w:rsidR="00A52AF5" w:rsidRPr="006D5D58">
        <w:rPr>
          <w:rFonts w:ascii="Times New Roman" w:hAnsi="Times New Roman" w:cs="Times New Roman"/>
          <w:sz w:val="28"/>
          <w:szCs w:val="28"/>
        </w:rPr>
        <w:t>As per LCR dated 01.10.2020</w:t>
      </w:r>
      <w:r w:rsidR="000000D5" w:rsidRPr="006D5D58">
        <w:rPr>
          <w:rFonts w:ascii="Times New Roman" w:hAnsi="Times New Roman" w:cs="Times New Roman"/>
          <w:sz w:val="28"/>
          <w:szCs w:val="28"/>
        </w:rPr>
        <w:t>,</w:t>
      </w:r>
      <w:r w:rsidR="00A52AF5" w:rsidRPr="006D5D58">
        <w:rPr>
          <w:rFonts w:ascii="Times New Roman" w:hAnsi="Times New Roman" w:cs="Times New Roman"/>
          <w:sz w:val="28"/>
          <w:szCs w:val="28"/>
        </w:rPr>
        <w:t xml:space="preserve"> the connected load was shown as 4.031 kW against sanctioned load</w:t>
      </w:r>
      <w:r w:rsidR="009E4496">
        <w:rPr>
          <w:rFonts w:ascii="Times New Roman" w:hAnsi="Times New Roman" w:cs="Times New Roman"/>
          <w:sz w:val="28"/>
          <w:szCs w:val="28"/>
        </w:rPr>
        <w:t xml:space="preserve"> of</w:t>
      </w:r>
      <w:r w:rsidR="00A52AF5" w:rsidRPr="006D5D58">
        <w:rPr>
          <w:rFonts w:ascii="Times New Roman" w:hAnsi="Times New Roman" w:cs="Times New Roman"/>
          <w:sz w:val="28"/>
          <w:szCs w:val="28"/>
        </w:rPr>
        <w:t xml:space="preserve"> 2.96 kW</w:t>
      </w:r>
      <w:r w:rsidR="009E4496">
        <w:rPr>
          <w:rFonts w:ascii="Times New Roman" w:hAnsi="Times New Roman" w:cs="Times New Roman"/>
          <w:sz w:val="28"/>
          <w:szCs w:val="28"/>
        </w:rPr>
        <w:t>.</w:t>
      </w:r>
      <w:r w:rsidR="00A52AF5" w:rsidRPr="006D5D58">
        <w:rPr>
          <w:rFonts w:ascii="Times New Roman" w:hAnsi="Times New Roman" w:cs="Times New Roman"/>
          <w:sz w:val="28"/>
          <w:szCs w:val="28"/>
        </w:rPr>
        <w:t xml:space="preserve"> As per Supply Code Regulation</w:t>
      </w:r>
      <w:r w:rsidR="000000D5" w:rsidRPr="006D5D58">
        <w:rPr>
          <w:rFonts w:ascii="Times New Roman" w:hAnsi="Times New Roman" w:cs="Times New Roman"/>
          <w:sz w:val="28"/>
          <w:szCs w:val="28"/>
        </w:rPr>
        <w:t>, the load worked out to 3.361 kW.</w:t>
      </w:r>
      <w:r w:rsidR="00457908">
        <w:rPr>
          <w:rFonts w:ascii="Times New Roman" w:hAnsi="Times New Roman" w:cs="Times New Roman"/>
          <w:sz w:val="28"/>
          <w:szCs w:val="28"/>
        </w:rPr>
        <w:t xml:space="preserve"> </w:t>
      </w:r>
      <w:r w:rsidR="00A52AF5" w:rsidRPr="006D5D58">
        <w:rPr>
          <w:rFonts w:ascii="Times New Roman" w:hAnsi="Times New Roman" w:cs="Times New Roman"/>
          <w:sz w:val="28"/>
          <w:szCs w:val="28"/>
        </w:rPr>
        <w:t xml:space="preserve">Due to wrong calculation </w:t>
      </w:r>
      <w:r w:rsidR="009E4496">
        <w:rPr>
          <w:rFonts w:ascii="Times New Roman" w:hAnsi="Times New Roman" w:cs="Times New Roman"/>
          <w:sz w:val="28"/>
          <w:szCs w:val="28"/>
        </w:rPr>
        <w:t>of load on higher side, this had</w:t>
      </w:r>
      <w:r w:rsidR="00A52AF5" w:rsidRPr="006D5D58">
        <w:rPr>
          <w:rFonts w:ascii="Times New Roman" w:hAnsi="Times New Roman" w:cs="Times New Roman"/>
          <w:sz w:val="28"/>
          <w:szCs w:val="28"/>
        </w:rPr>
        <w:t xml:space="preserve"> also adversely affected in taking a favourable decision in the mind of Forum and the Appellant demanded </w:t>
      </w:r>
      <w:r w:rsidR="008D0C56">
        <w:rPr>
          <w:rFonts w:ascii="Times New Roman" w:hAnsi="Times New Roman" w:cs="Times New Roman"/>
          <w:sz w:val="28"/>
          <w:szCs w:val="28"/>
        </w:rPr>
        <w:t xml:space="preserve">   </w:t>
      </w:r>
      <w:r w:rsidR="00A52AF5" w:rsidRPr="006D5D58">
        <w:rPr>
          <w:rFonts w:ascii="Times New Roman" w:hAnsi="Times New Roman" w:cs="Times New Roman"/>
          <w:sz w:val="28"/>
          <w:szCs w:val="28"/>
        </w:rPr>
        <w:t>re</w:t>
      </w:r>
      <w:r w:rsidR="009E4496">
        <w:rPr>
          <w:rFonts w:ascii="Times New Roman" w:hAnsi="Times New Roman" w:cs="Times New Roman"/>
          <w:sz w:val="28"/>
          <w:szCs w:val="28"/>
        </w:rPr>
        <w:t>-</w:t>
      </w:r>
      <w:r w:rsidR="00A52AF5" w:rsidRPr="006D5D58">
        <w:rPr>
          <w:rFonts w:ascii="Times New Roman" w:hAnsi="Times New Roman" w:cs="Times New Roman"/>
          <w:sz w:val="28"/>
          <w:szCs w:val="28"/>
        </w:rPr>
        <w:t>calculation of above load.</w:t>
      </w:r>
      <w:r w:rsidR="006E11BB">
        <w:rPr>
          <w:rFonts w:ascii="Times New Roman" w:hAnsi="Times New Roman" w:cs="Times New Roman"/>
          <w:sz w:val="28"/>
          <w:szCs w:val="28"/>
        </w:rPr>
        <w:t xml:space="preserve"> </w:t>
      </w:r>
      <w:r w:rsidR="00A52AF5" w:rsidRPr="006D5D58">
        <w:rPr>
          <w:rFonts w:ascii="Times New Roman" w:hAnsi="Times New Roman" w:cs="Times New Roman"/>
          <w:sz w:val="28"/>
          <w:szCs w:val="28"/>
        </w:rPr>
        <w:t>As per ME Lab report, accuracy could not be checked</w:t>
      </w:r>
      <w:r w:rsidR="00550F57" w:rsidRPr="006D5D58">
        <w:rPr>
          <w:rFonts w:ascii="Times New Roman" w:hAnsi="Times New Roman" w:cs="Times New Roman"/>
          <w:sz w:val="28"/>
          <w:szCs w:val="28"/>
        </w:rPr>
        <w:t>,</w:t>
      </w:r>
      <w:r w:rsidR="00A52AF5" w:rsidRPr="006D5D58">
        <w:rPr>
          <w:rFonts w:ascii="Times New Roman" w:hAnsi="Times New Roman" w:cs="Times New Roman"/>
          <w:sz w:val="28"/>
          <w:szCs w:val="28"/>
        </w:rPr>
        <w:t xml:space="preserve"> then</w:t>
      </w:r>
      <w:r w:rsidR="00550F57" w:rsidRPr="006D5D58">
        <w:rPr>
          <w:rFonts w:ascii="Times New Roman" w:hAnsi="Times New Roman" w:cs="Times New Roman"/>
          <w:sz w:val="28"/>
          <w:szCs w:val="28"/>
        </w:rPr>
        <w:t>,</w:t>
      </w:r>
      <w:r w:rsidR="00A52AF5" w:rsidRPr="006D5D58">
        <w:rPr>
          <w:rFonts w:ascii="Times New Roman" w:hAnsi="Times New Roman" w:cs="Times New Roman"/>
          <w:sz w:val="28"/>
          <w:szCs w:val="28"/>
        </w:rPr>
        <w:t xml:space="preserve"> how the Audit Party concluded that the meter was recording less consumption even without consulting the DDL or any checking report which showed that less energy was being recorded by Energy Meter.</w:t>
      </w:r>
      <w:r w:rsidR="00457908">
        <w:rPr>
          <w:rFonts w:ascii="Times New Roman" w:hAnsi="Times New Roman" w:cs="Times New Roman"/>
          <w:sz w:val="28"/>
          <w:szCs w:val="28"/>
        </w:rPr>
        <w:t xml:space="preserve"> </w:t>
      </w:r>
      <w:r w:rsidR="008100CA" w:rsidRPr="006D5D58">
        <w:rPr>
          <w:rFonts w:ascii="Times New Roman" w:hAnsi="Times New Roman" w:cs="Times New Roman"/>
          <w:sz w:val="28"/>
          <w:szCs w:val="28"/>
        </w:rPr>
        <w:t xml:space="preserve">The Appellant </w:t>
      </w:r>
      <w:r w:rsidR="00D075CE" w:rsidRPr="006D5D58">
        <w:rPr>
          <w:rFonts w:ascii="Times New Roman" w:hAnsi="Times New Roman" w:cs="Times New Roman"/>
          <w:sz w:val="28"/>
          <w:szCs w:val="28"/>
        </w:rPr>
        <w:t>prayed</w:t>
      </w:r>
      <w:r w:rsidR="008100CA" w:rsidRPr="006D5D58">
        <w:rPr>
          <w:rFonts w:ascii="Times New Roman" w:hAnsi="Times New Roman" w:cs="Times New Roman"/>
          <w:sz w:val="28"/>
          <w:szCs w:val="28"/>
        </w:rPr>
        <w:t xml:space="preserve"> that average charges for burnt meter should be levied for the period, the energy meter remained burnt and that can be taken at the maximum fr</w:t>
      </w:r>
      <w:r w:rsidR="00D153C2">
        <w:rPr>
          <w:rFonts w:ascii="Times New Roman" w:hAnsi="Times New Roman" w:cs="Times New Roman"/>
          <w:sz w:val="28"/>
          <w:szCs w:val="28"/>
        </w:rPr>
        <w:t>om 24.08.2018 to 31.10.2018 (</w:t>
      </w:r>
      <w:r w:rsidR="008100CA" w:rsidRPr="006D5D58">
        <w:rPr>
          <w:rFonts w:ascii="Times New Roman" w:hAnsi="Times New Roman" w:cs="Times New Roman"/>
          <w:sz w:val="28"/>
          <w:szCs w:val="28"/>
        </w:rPr>
        <w:t xml:space="preserve">68 days) as the Appellant was served OK status bill upto 24.08.2018 and there was consumption of 800 units in the month of June-August, 2018 which was not possible from </w:t>
      </w:r>
      <w:r w:rsidR="008100CA" w:rsidRPr="006D5D58">
        <w:rPr>
          <w:rFonts w:ascii="Times New Roman" w:hAnsi="Times New Roman" w:cs="Times New Roman"/>
          <w:sz w:val="28"/>
          <w:szCs w:val="28"/>
        </w:rPr>
        <w:lastRenderedPageBreak/>
        <w:t>burnt meter keeping in view the provision as per Regulation 21.5.2 of Supply Code-2014.</w:t>
      </w:r>
    </w:p>
    <w:p w:rsidR="001A24B0" w:rsidRDefault="00D153C2" w:rsidP="009A4512">
      <w:pPr>
        <w:pStyle w:val="ListParagraph"/>
        <w:numPr>
          <w:ilvl w:val="0"/>
          <w:numId w:val="3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1A24B0">
        <w:rPr>
          <w:rFonts w:ascii="Times New Roman" w:hAnsi="Times New Roman" w:cs="Times New Roman"/>
          <w:sz w:val="28"/>
          <w:szCs w:val="28"/>
        </w:rPr>
        <w:t xml:space="preserve"> consumption pattern of the Appellant’s connectio</w:t>
      </w:r>
      <w:r>
        <w:rPr>
          <w:rFonts w:ascii="Times New Roman" w:hAnsi="Times New Roman" w:cs="Times New Roman"/>
          <w:sz w:val="28"/>
          <w:szCs w:val="28"/>
        </w:rPr>
        <w:t>n for the years 2017 to 2020 is</w:t>
      </w:r>
      <w:r w:rsidR="001A24B0">
        <w:rPr>
          <w:rFonts w:ascii="Times New Roman" w:hAnsi="Times New Roman" w:cs="Times New Roman"/>
          <w:sz w:val="28"/>
          <w:szCs w:val="28"/>
        </w:rPr>
        <w:t xml:space="preserve"> tabulated below:</w:t>
      </w:r>
    </w:p>
    <w:tbl>
      <w:tblPr>
        <w:tblStyle w:val="TableGrid"/>
        <w:tblW w:w="8504" w:type="dxa"/>
        <w:tblInd w:w="250" w:type="dxa"/>
        <w:tblLayout w:type="fixed"/>
        <w:tblLook w:val="04A0"/>
      </w:tblPr>
      <w:tblGrid>
        <w:gridCol w:w="851"/>
        <w:gridCol w:w="567"/>
        <w:gridCol w:w="708"/>
        <w:gridCol w:w="851"/>
        <w:gridCol w:w="567"/>
        <w:gridCol w:w="709"/>
        <w:gridCol w:w="850"/>
        <w:gridCol w:w="567"/>
        <w:gridCol w:w="709"/>
        <w:gridCol w:w="850"/>
        <w:gridCol w:w="567"/>
        <w:gridCol w:w="708"/>
      </w:tblGrid>
      <w:tr w:rsidR="008A51FC" w:rsidTr="00CE7E64">
        <w:tc>
          <w:tcPr>
            <w:tcW w:w="2126" w:type="dxa"/>
            <w:gridSpan w:val="3"/>
          </w:tcPr>
          <w:p w:rsidR="008A51FC" w:rsidRPr="002442DE" w:rsidRDefault="008A51FC" w:rsidP="006F76FC">
            <w:pPr>
              <w:rPr>
                <w:rFonts w:ascii="Times New Roman" w:hAnsi="Times New Roman" w:cs="Times New Roman"/>
                <w:sz w:val="18"/>
                <w:szCs w:val="18"/>
              </w:rPr>
            </w:pPr>
            <w:r w:rsidRPr="002442DE">
              <w:rPr>
                <w:rFonts w:ascii="Times New Roman" w:hAnsi="Times New Roman" w:cs="Times New Roman"/>
                <w:sz w:val="18"/>
                <w:szCs w:val="18"/>
              </w:rPr>
              <w:t>2017</w:t>
            </w:r>
          </w:p>
        </w:tc>
        <w:tc>
          <w:tcPr>
            <w:tcW w:w="2127" w:type="dxa"/>
            <w:gridSpan w:val="3"/>
          </w:tcPr>
          <w:p w:rsidR="008A51FC" w:rsidRPr="002442DE" w:rsidRDefault="008A51FC" w:rsidP="006F76FC">
            <w:pPr>
              <w:rPr>
                <w:rFonts w:ascii="Times New Roman" w:hAnsi="Times New Roman" w:cs="Times New Roman"/>
                <w:sz w:val="18"/>
                <w:szCs w:val="18"/>
              </w:rPr>
            </w:pPr>
            <w:r w:rsidRPr="002442DE">
              <w:rPr>
                <w:rFonts w:ascii="Times New Roman" w:hAnsi="Times New Roman" w:cs="Times New Roman"/>
                <w:sz w:val="18"/>
                <w:szCs w:val="18"/>
              </w:rPr>
              <w:t>2018</w:t>
            </w:r>
          </w:p>
        </w:tc>
        <w:tc>
          <w:tcPr>
            <w:tcW w:w="2126" w:type="dxa"/>
            <w:gridSpan w:val="3"/>
          </w:tcPr>
          <w:p w:rsidR="008A51FC" w:rsidRPr="002442DE" w:rsidRDefault="008A51FC" w:rsidP="006F76FC">
            <w:pPr>
              <w:rPr>
                <w:rFonts w:ascii="Times New Roman" w:hAnsi="Times New Roman" w:cs="Times New Roman"/>
                <w:sz w:val="18"/>
                <w:szCs w:val="18"/>
              </w:rPr>
            </w:pPr>
            <w:r w:rsidRPr="002442DE">
              <w:rPr>
                <w:rFonts w:ascii="Times New Roman" w:hAnsi="Times New Roman" w:cs="Times New Roman"/>
                <w:sz w:val="18"/>
                <w:szCs w:val="18"/>
              </w:rPr>
              <w:t>2019</w:t>
            </w:r>
          </w:p>
        </w:tc>
        <w:tc>
          <w:tcPr>
            <w:tcW w:w="2125" w:type="dxa"/>
            <w:gridSpan w:val="3"/>
          </w:tcPr>
          <w:p w:rsidR="008A51FC" w:rsidRPr="002442DE" w:rsidRDefault="008A51FC" w:rsidP="006F76FC">
            <w:pPr>
              <w:rPr>
                <w:rFonts w:ascii="Times New Roman" w:hAnsi="Times New Roman" w:cs="Times New Roman"/>
                <w:sz w:val="18"/>
                <w:szCs w:val="18"/>
              </w:rPr>
            </w:pPr>
            <w:r w:rsidRPr="002442DE">
              <w:rPr>
                <w:rFonts w:ascii="Times New Roman" w:hAnsi="Times New Roman" w:cs="Times New Roman"/>
                <w:sz w:val="18"/>
                <w:szCs w:val="18"/>
              </w:rPr>
              <w:t>2020</w:t>
            </w:r>
          </w:p>
        </w:tc>
      </w:tr>
      <w:tr w:rsidR="00021CC9" w:rsidTr="00CE7E64">
        <w:tc>
          <w:tcPr>
            <w:tcW w:w="851" w:type="dxa"/>
          </w:tcPr>
          <w:p w:rsidR="008A51FC" w:rsidRPr="00703C4A" w:rsidRDefault="008A51FC" w:rsidP="006F76FC">
            <w:pPr>
              <w:rPr>
                <w:sz w:val="16"/>
                <w:szCs w:val="16"/>
              </w:rPr>
            </w:pPr>
            <w:r w:rsidRPr="00703C4A">
              <w:rPr>
                <w:sz w:val="16"/>
                <w:szCs w:val="16"/>
              </w:rPr>
              <w:t>Date of reading</w:t>
            </w:r>
          </w:p>
        </w:tc>
        <w:tc>
          <w:tcPr>
            <w:tcW w:w="567" w:type="dxa"/>
          </w:tcPr>
          <w:p w:rsidR="008A51FC" w:rsidRPr="00703C4A" w:rsidRDefault="000B0451" w:rsidP="006F76FC">
            <w:pPr>
              <w:rPr>
                <w:sz w:val="16"/>
                <w:szCs w:val="16"/>
              </w:rPr>
            </w:pPr>
            <w:r>
              <w:rPr>
                <w:sz w:val="16"/>
                <w:szCs w:val="16"/>
              </w:rPr>
              <w:t>Cons</w:t>
            </w:r>
            <w:r w:rsidR="008A51FC" w:rsidRPr="00703C4A">
              <w:rPr>
                <w:sz w:val="16"/>
                <w:szCs w:val="16"/>
              </w:rPr>
              <w:t>kWh</w:t>
            </w:r>
          </w:p>
        </w:tc>
        <w:tc>
          <w:tcPr>
            <w:tcW w:w="708" w:type="dxa"/>
          </w:tcPr>
          <w:p w:rsidR="008A51FC" w:rsidRPr="00703C4A" w:rsidRDefault="008A51FC" w:rsidP="006F76FC">
            <w:pPr>
              <w:rPr>
                <w:sz w:val="16"/>
                <w:szCs w:val="16"/>
              </w:rPr>
            </w:pPr>
            <w:r w:rsidRPr="00703C4A">
              <w:rPr>
                <w:sz w:val="16"/>
                <w:szCs w:val="16"/>
              </w:rPr>
              <w:t xml:space="preserve">Status </w:t>
            </w:r>
          </w:p>
        </w:tc>
        <w:tc>
          <w:tcPr>
            <w:tcW w:w="851" w:type="dxa"/>
          </w:tcPr>
          <w:p w:rsidR="008A51FC" w:rsidRPr="00703C4A" w:rsidRDefault="008A51FC" w:rsidP="006F76FC">
            <w:pPr>
              <w:rPr>
                <w:sz w:val="16"/>
                <w:szCs w:val="16"/>
              </w:rPr>
            </w:pPr>
            <w:r w:rsidRPr="00703C4A">
              <w:rPr>
                <w:sz w:val="16"/>
                <w:szCs w:val="16"/>
              </w:rPr>
              <w:t>Date of reading</w:t>
            </w:r>
          </w:p>
        </w:tc>
        <w:tc>
          <w:tcPr>
            <w:tcW w:w="567" w:type="dxa"/>
          </w:tcPr>
          <w:p w:rsidR="008A51FC" w:rsidRPr="00703C4A" w:rsidRDefault="000B0451" w:rsidP="006F76FC">
            <w:pPr>
              <w:rPr>
                <w:sz w:val="16"/>
                <w:szCs w:val="16"/>
              </w:rPr>
            </w:pPr>
            <w:r>
              <w:rPr>
                <w:sz w:val="16"/>
                <w:szCs w:val="16"/>
              </w:rPr>
              <w:t>Cons</w:t>
            </w:r>
            <w:r w:rsidR="008A51FC" w:rsidRPr="00703C4A">
              <w:rPr>
                <w:sz w:val="16"/>
                <w:szCs w:val="16"/>
              </w:rPr>
              <w:t>kWh</w:t>
            </w:r>
          </w:p>
        </w:tc>
        <w:tc>
          <w:tcPr>
            <w:tcW w:w="709" w:type="dxa"/>
          </w:tcPr>
          <w:p w:rsidR="008A51FC" w:rsidRPr="00703C4A" w:rsidRDefault="008A51FC" w:rsidP="006F76FC">
            <w:pPr>
              <w:rPr>
                <w:sz w:val="16"/>
                <w:szCs w:val="16"/>
              </w:rPr>
            </w:pPr>
            <w:r w:rsidRPr="00703C4A">
              <w:rPr>
                <w:sz w:val="16"/>
                <w:szCs w:val="16"/>
              </w:rPr>
              <w:t>Status</w:t>
            </w:r>
          </w:p>
        </w:tc>
        <w:tc>
          <w:tcPr>
            <w:tcW w:w="850" w:type="dxa"/>
          </w:tcPr>
          <w:p w:rsidR="008A51FC" w:rsidRPr="00703C4A" w:rsidRDefault="008A51FC" w:rsidP="006F76FC">
            <w:pPr>
              <w:rPr>
                <w:sz w:val="16"/>
                <w:szCs w:val="16"/>
              </w:rPr>
            </w:pPr>
            <w:r w:rsidRPr="00703C4A">
              <w:rPr>
                <w:sz w:val="16"/>
                <w:szCs w:val="16"/>
              </w:rPr>
              <w:t>Date of reading</w:t>
            </w:r>
          </w:p>
        </w:tc>
        <w:tc>
          <w:tcPr>
            <w:tcW w:w="567" w:type="dxa"/>
          </w:tcPr>
          <w:p w:rsidR="008A51FC" w:rsidRPr="00703C4A" w:rsidRDefault="000B0451" w:rsidP="006F76FC">
            <w:pPr>
              <w:rPr>
                <w:sz w:val="16"/>
                <w:szCs w:val="16"/>
              </w:rPr>
            </w:pPr>
            <w:r>
              <w:rPr>
                <w:sz w:val="16"/>
                <w:szCs w:val="16"/>
              </w:rPr>
              <w:t>Cons</w:t>
            </w:r>
            <w:r w:rsidR="008A51FC" w:rsidRPr="00703C4A">
              <w:rPr>
                <w:sz w:val="16"/>
                <w:szCs w:val="16"/>
              </w:rPr>
              <w:t>kWh</w:t>
            </w:r>
          </w:p>
        </w:tc>
        <w:tc>
          <w:tcPr>
            <w:tcW w:w="709" w:type="dxa"/>
          </w:tcPr>
          <w:p w:rsidR="008A51FC" w:rsidRPr="00703C4A" w:rsidRDefault="008A51FC" w:rsidP="006F76FC">
            <w:pPr>
              <w:rPr>
                <w:sz w:val="16"/>
                <w:szCs w:val="16"/>
              </w:rPr>
            </w:pPr>
            <w:r w:rsidRPr="00703C4A">
              <w:rPr>
                <w:sz w:val="16"/>
                <w:szCs w:val="16"/>
              </w:rPr>
              <w:t xml:space="preserve">Status </w:t>
            </w:r>
          </w:p>
        </w:tc>
        <w:tc>
          <w:tcPr>
            <w:tcW w:w="850" w:type="dxa"/>
          </w:tcPr>
          <w:p w:rsidR="008A51FC" w:rsidRPr="00703C4A" w:rsidRDefault="008A51FC" w:rsidP="006F76FC">
            <w:pPr>
              <w:rPr>
                <w:sz w:val="16"/>
                <w:szCs w:val="16"/>
              </w:rPr>
            </w:pPr>
            <w:r w:rsidRPr="00703C4A">
              <w:rPr>
                <w:sz w:val="16"/>
                <w:szCs w:val="16"/>
              </w:rPr>
              <w:t>Date of reading</w:t>
            </w:r>
          </w:p>
        </w:tc>
        <w:tc>
          <w:tcPr>
            <w:tcW w:w="567" w:type="dxa"/>
          </w:tcPr>
          <w:p w:rsidR="008A51FC" w:rsidRPr="00703C4A" w:rsidRDefault="000B0451" w:rsidP="006F76FC">
            <w:pPr>
              <w:rPr>
                <w:sz w:val="16"/>
                <w:szCs w:val="16"/>
              </w:rPr>
            </w:pPr>
            <w:r>
              <w:rPr>
                <w:sz w:val="16"/>
                <w:szCs w:val="16"/>
              </w:rPr>
              <w:t xml:space="preserve">Cons  </w:t>
            </w:r>
            <w:r w:rsidR="008A51FC" w:rsidRPr="00703C4A">
              <w:rPr>
                <w:sz w:val="16"/>
                <w:szCs w:val="16"/>
              </w:rPr>
              <w:t>kWh</w:t>
            </w:r>
          </w:p>
        </w:tc>
        <w:tc>
          <w:tcPr>
            <w:tcW w:w="708" w:type="dxa"/>
          </w:tcPr>
          <w:p w:rsidR="008A51FC" w:rsidRPr="00703C4A" w:rsidRDefault="008A51FC" w:rsidP="006F76FC">
            <w:pPr>
              <w:rPr>
                <w:sz w:val="16"/>
                <w:szCs w:val="16"/>
              </w:rPr>
            </w:pPr>
            <w:r w:rsidRPr="00703C4A">
              <w:rPr>
                <w:sz w:val="16"/>
                <w:szCs w:val="16"/>
              </w:rPr>
              <w:t>Status</w:t>
            </w:r>
          </w:p>
        </w:tc>
      </w:tr>
      <w:tr w:rsidR="00021CC9" w:rsidTr="00CE7E64">
        <w:tc>
          <w:tcPr>
            <w:tcW w:w="851"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01.03.17</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685</w:t>
            </w:r>
          </w:p>
        </w:tc>
        <w:tc>
          <w:tcPr>
            <w:tcW w:w="708"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1"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26.02.18</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814</w:t>
            </w:r>
          </w:p>
        </w:tc>
        <w:tc>
          <w:tcPr>
            <w:tcW w:w="709"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0"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26.02.19</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875</w:t>
            </w:r>
          </w:p>
        </w:tc>
        <w:tc>
          <w:tcPr>
            <w:tcW w:w="709"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0"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22.02.20</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635</w:t>
            </w:r>
          </w:p>
        </w:tc>
        <w:tc>
          <w:tcPr>
            <w:tcW w:w="708"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r>
      <w:tr w:rsidR="00021CC9" w:rsidTr="00CE7E64">
        <w:tc>
          <w:tcPr>
            <w:tcW w:w="851"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28.04.17</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848</w:t>
            </w:r>
          </w:p>
        </w:tc>
        <w:tc>
          <w:tcPr>
            <w:tcW w:w="708"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1"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25.04.18</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679</w:t>
            </w:r>
          </w:p>
        </w:tc>
        <w:tc>
          <w:tcPr>
            <w:tcW w:w="709"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0"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22.04.19</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538</w:t>
            </w:r>
          </w:p>
        </w:tc>
        <w:tc>
          <w:tcPr>
            <w:tcW w:w="709"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0"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08.05.20</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724</w:t>
            </w:r>
          </w:p>
        </w:tc>
        <w:tc>
          <w:tcPr>
            <w:tcW w:w="708"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N</w:t>
            </w:r>
          </w:p>
        </w:tc>
      </w:tr>
      <w:tr w:rsidR="00021CC9" w:rsidTr="00CE7E64">
        <w:tc>
          <w:tcPr>
            <w:tcW w:w="851"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30.06.17</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2141</w:t>
            </w:r>
          </w:p>
        </w:tc>
        <w:tc>
          <w:tcPr>
            <w:tcW w:w="708"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1"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25.06.18</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658</w:t>
            </w:r>
          </w:p>
        </w:tc>
        <w:tc>
          <w:tcPr>
            <w:tcW w:w="709"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0"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24.06.19</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1909</w:t>
            </w:r>
          </w:p>
        </w:tc>
        <w:tc>
          <w:tcPr>
            <w:tcW w:w="709"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0"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20.06.20</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1789</w:t>
            </w:r>
          </w:p>
        </w:tc>
        <w:tc>
          <w:tcPr>
            <w:tcW w:w="708"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r>
      <w:tr w:rsidR="00021CC9" w:rsidTr="00CE7E64">
        <w:tc>
          <w:tcPr>
            <w:tcW w:w="851"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25.08.17</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1933</w:t>
            </w:r>
          </w:p>
        </w:tc>
        <w:tc>
          <w:tcPr>
            <w:tcW w:w="708"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1"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24.08.18</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800</w:t>
            </w:r>
          </w:p>
        </w:tc>
        <w:tc>
          <w:tcPr>
            <w:tcW w:w="709"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0"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28.08.19</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1695</w:t>
            </w:r>
          </w:p>
        </w:tc>
        <w:tc>
          <w:tcPr>
            <w:tcW w:w="709"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0"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23.08.20</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1733</w:t>
            </w:r>
          </w:p>
        </w:tc>
        <w:tc>
          <w:tcPr>
            <w:tcW w:w="708"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r>
      <w:tr w:rsidR="00021CC9" w:rsidTr="00CE7E64">
        <w:tc>
          <w:tcPr>
            <w:tcW w:w="851"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27.10.17</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1418</w:t>
            </w:r>
          </w:p>
        </w:tc>
        <w:tc>
          <w:tcPr>
            <w:tcW w:w="708"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1"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31.10.18</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44</w:t>
            </w:r>
          </w:p>
        </w:tc>
        <w:tc>
          <w:tcPr>
            <w:tcW w:w="709"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0"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21.10.19</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35</w:t>
            </w:r>
          </w:p>
        </w:tc>
        <w:tc>
          <w:tcPr>
            <w:tcW w:w="709"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P</w:t>
            </w:r>
          </w:p>
        </w:tc>
        <w:tc>
          <w:tcPr>
            <w:tcW w:w="850"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20.10.20</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1441</w:t>
            </w:r>
          </w:p>
        </w:tc>
        <w:tc>
          <w:tcPr>
            <w:tcW w:w="708"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r>
      <w:tr w:rsidR="00021CC9" w:rsidTr="00CE7E64">
        <w:tc>
          <w:tcPr>
            <w:tcW w:w="851"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28.12.17</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739</w:t>
            </w:r>
          </w:p>
        </w:tc>
        <w:tc>
          <w:tcPr>
            <w:tcW w:w="708"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1"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22.12.18</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308</w:t>
            </w:r>
          </w:p>
        </w:tc>
        <w:tc>
          <w:tcPr>
            <w:tcW w:w="709"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C</w:t>
            </w:r>
          </w:p>
        </w:tc>
        <w:tc>
          <w:tcPr>
            <w:tcW w:w="850"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21.12.19</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2397</w:t>
            </w:r>
          </w:p>
        </w:tc>
        <w:tc>
          <w:tcPr>
            <w:tcW w:w="709"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c>
          <w:tcPr>
            <w:tcW w:w="850"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20.12.20</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487</w:t>
            </w:r>
          </w:p>
        </w:tc>
        <w:tc>
          <w:tcPr>
            <w:tcW w:w="708"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O</w:t>
            </w:r>
          </w:p>
        </w:tc>
      </w:tr>
      <w:tr w:rsidR="00021CC9" w:rsidTr="00CE7E64">
        <w:tc>
          <w:tcPr>
            <w:tcW w:w="851" w:type="dxa"/>
          </w:tcPr>
          <w:p w:rsidR="008A51FC" w:rsidRPr="008A51FC" w:rsidRDefault="008A51FC" w:rsidP="006F76FC">
            <w:pPr>
              <w:rPr>
                <w:rFonts w:ascii="Times New Roman" w:hAnsi="Times New Roman" w:cs="Times New Roman"/>
                <w:sz w:val="16"/>
                <w:szCs w:val="16"/>
              </w:rPr>
            </w:pPr>
          </w:p>
        </w:tc>
        <w:tc>
          <w:tcPr>
            <w:tcW w:w="567" w:type="dxa"/>
          </w:tcPr>
          <w:p w:rsidR="008A51FC" w:rsidRPr="008A51FC" w:rsidRDefault="008A51FC" w:rsidP="006F76FC">
            <w:pPr>
              <w:rPr>
                <w:rFonts w:ascii="Times New Roman" w:hAnsi="Times New Roman" w:cs="Times New Roman"/>
                <w:sz w:val="16"/>
                <w:szCs w:val="16"/>
              </w:rPr>
            </w:pPr>
          </w:p>
        </w:tc>
        <w:tc>
          <w:tcPr>
            <w:tcW w:w="708" w:type="dxa"/>
          </w:tcPr>
          <w:p w:rsidR="008A51FC" w:rsidRPr="008A51FC" w:rsidRDefault="008A51FC" w:rsidP="006F76FC">
            <w:pPr>
              <w:rPr>
                <w:rFonts w:ascii="Times New Roman" w:hAnsi="Times New Roman" w:cs="Times New Roman"/>
                <w:sz w:val="16"/>
                <w:szCs w:val="16"/>
              </w:rPr>
            </w:pPr>
          </w:p>
        </w:tc>
        <w:tc>
          <w:tcPr>
            <w:tcW w:w="851"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22.12.18</w:t>
            </w:r>
          </w:p>
        </w:tc>
        <w:tc>
          <w:tcPr>
            <w:tcW w:w="567" w:type="dxa"/>
          </w:tcPr>
          <w:p w:rsidR="008A51FC" w:rsidRPr="008A51FC" w:rsidRDefault="008A51FC" w:rsidP="006F76FC">
            <w:pPr>
              <w:rPr>
                <w:rFonts w:ascii="Times New Roman" w:hAnsi="Times New Roman" w:cs="Times New Roman"/>
                <w:sz w:val="16"/>
                <w:szCs w:val="16"/>
              </w:rPr>
            </w:pPr>
            <w:r w:rsidRPr="008A51FC">
              <w:rPr>
                <w:rFonts w:ascii="Times New Roman" w:hAnsi="Times New Roman" w:cs="Times New Roman"/>
                <w:sz w:val="16"/>
                <w:szCs w:val="16"/>
              </w:rPr>
              <w:t>23</w:t>
            </w:r>
          </w:p>
        </w:tc>
        <w:tc>
          <w:tcPr>
            <w:tcW w:w="709" w:type="dxa"/>
          </w:tcPr>
          <w:p w:rsidR="008A51FC" w:rsidRPr="008A51FC" w:rsidRDefault="008A51FC" w:rsidP="006F76FC">
            <w:pPr>
              <w:rPr>
                <w:rFonts w:ascii="Times New Roman" w:hAnsi="Times New Roman" w:cs="Times New Roman"/>
                <w:sz w:val="16"/>
                <w:szCs w:val="16"/>
              </w:rPr>
            </w:pPr>
          </w:p>
        </w:tc>
        <w:tc>
          <w:tcPr>
            <w:tcW w:w="850" w:type="dxa"/>
          </w:tcPr>
          <w:p w:rsidR="008A51FC" w:rsidRPr="008A51FC" w:rsidRDefault="008A51FC" w:rsidP="006F76FC">
            <w:pPr>
              <w:rPr>
                <w:rFonts w:ascii="Times New Roman" w:hAnsi="Times New Roman" w:cs="Times New Roman"/>
                <w:sz w:val="16"/>
                <w:szCs w:val="16"/>
              </w:rPr>
            </w:pPr>
          </w:p>
        </w:tc>
        <w:tc>
          <w:tcPr>
            <w:tcW w:w="567" w:type="dxa"/>
          </w:tcPr>
          <w:p w:rsidR="008A51FC" w:rsidRPr="008A51FC" w:rsidRDefault="008A51FC" w:rsidP="006F76FC">
            <w:pPr>
              <w:rPr>
                <w:rFonts w:ascii="Times New Roman" w:hAnsi="Times New Roman" w:cs="Times New Roman"/>
                <w:sz w:val="16"/>
                <w:szCs w:val="16"/>
              </w:rPr>
            </w:pPr>
          </w:p>
        </w:tc>
        <w:tc>
          <w:tcPr>
            <w:tcW w:w="709" w:type="dxa"/>
          </w:tcPr>
          <w:p w:rsidR="008A51FC" w:rsidRPr="008A51FC" w:rsidRDefault="008A51FC" w:rsidP="006F76FC">
            <w:pPr>
              <w:rPr>
                <w:rFonts w:ascii="Times New Roman" w:hAnsi="Times New Roman" w:cs="Times New Roman"/>
                <w:sz w:val="16"/>
                <w:szCs w:val="16"/>
              </w:rPr>
            </w:pPr>
          </w:p>
        </w:tc>
        <w:tc>
          <w:tcPr>
            <w:tcW w:w="850" w:type="dxa"/>
          </w:tcPr>
          <w:p w:rsidR="008A51FC" w:rsidRPr="008A51FC" w:rsidRDefault="008A51FC" w:rsidP="006F76FC">
            <w:pPr>
              <w:rPr>
                <w:rFonts w:ascii="Times New Roman" w:hAnsi="Times New Roman" w:cs="Times New Roman"/>
                <w:sz w:val="16"/>
                <w:szCs w:val="16"/>
              </w:rPr>
            </w:pPr>
          </w:p>
        </w:tc>
        <w:tc>
          <w:tcPr>
            <w:tcW w:w="567" w:type="dxa"/>
          </w:tcPr>
          <w:p w:rsidR="008A51FC" w:rsidRPr="008A51FC" w:rsidRDefault="008A51FC" w:rsidP="006F76FC">
            <w:pPr>
              <w:rPr>
                <w:rFonts w:ascii="Times New Roman" w:hAnsi="Times New Roman" w:cs="Times New Roman"/>
                <w:sz w:val="16"/>
                <w:szCs w:val="16"/>
              </w:rPr>
            </w:pPr>
          </w:p>
        </w:tc>
        <w:tc>
          <w:tcPr>
            <w:tcW w:w="708" w:type="dxa"/>
          </w:tcPr>
          <w:p w:rsidR="008A51FC" w:rsidRPr="008A51FC" w:rsidRDefault="008A51FC" w:rsidP="006F76FC">
            <w:pPr>
              <w:rPr>
                <w:rFonts w:ascii="Times New Roman" w:hAnsi="Times New Roman" w:cs="Times New Roman"/>
                <w:sz w:val="16"/>
                <w:szCs w:val="16"/>
              </w:rPr>
            </w:pPr>
          </w:p>
        </w:tc>
      </w:tr>
    </w:tbl>
    <w:p w:rsidR="00BD3163" w:rsidRDefault="00BD3163" w:rsidP="00BD3163">
      <w:pPr>
        <w:spacing w:line="480" w:lineRule="auto"/>
        <w:jc w:val="both"/>
        <w:rPr>
          <w:rFonts w:ascii="Times New Roman" w:hAnsi="Times New Roman" w:cs="Times New Roman"/>
          <w:sz w:val="28"/>
          <w:szCs w:val="28"/>
        </w:rPr>
      </w:pPr>
      <w:r>
        <w:rPr>
          <w:rFonts w:ascii="Times New Roman" w:hAnsi="Times New Roman" w:cs="Times New Roman"/>
          <w:sz w:val="28"/>
          <w:szCs w:val="28"/>
        </w:rPr>
        <w:tab/>
      </w:r>
    </w:p>
    <w:p w:rsidR="00BD3163" w:rsidRPr="00BD3163" w:rsidRDefault="00BD3163" w:rsidP="00E85B16">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 perusal of the above details reveals that average of energy consumption during the year 2018 (upto 31.10.2018) was much less than the consumption of corresponding period in the years 2017, 2019 and 2020.</w:t>
      </w:r>
    </w:p>
    <w:p w:rsidR="00D153C2" w:rsidRDefault="00A130B0" w:rsidP="00722399">
      <w:pPr>
        <w:pStyle w:val="NoSpacing"/>
        <w:numPr>
          <w:ilvl w:val="0"/>
          <w:numId w:val="3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w:t>
      </w:r>
      <w:r w:rsidR="00E056AC">
        <w:rPr>
          <w:rFonts w:ascii="Times New Roman" w:hAnsi="Times New Roman" w:cs="Times New Roman"/>
          <w:sz w:val="28"/>
          <w:szCs w:val="28"/>
        </w:rPr>
        <w:t>he Respondent did not give any valid justification/evidence to establish that the overhauling of the Appellant’s account in the present dispute by the Audit Party or the Forum was in accordan</w:t>
      </w:r>
      <w:r w:rsidR="000C4737">
        <w:rPr>
          <w:rFonts w:ascii="Times New Roman" w:hAnsi="Times New Roman" w:cs="Times New Roman"/>
          <w:sz w:val="28"/>
          <w:szCs w:val="28"/>
        </w:rPr>
        <w:t>ce with applicable regulations/</w:t>
      </w:r>
      <w:r w:rsidR="00E056AC">
        <w:rPr>
          <w:rFonts w:ascii="Times New Roman" w:hAnsi="Times New Roman" w:cs="Times New Roman"/>
          <w:sz w:val="28"/>
          <w:szCs w:val="28"/>
        </w:rPr>
        <w:t xml:space="preserve">instructions. The Respondent submitted that the directions for </w:t>
      </w:r>
      <w:r w:rsidR="000C4737">
        <w:rPr>
          <w:rFonts w:ascii="Times New Roman" w:hAnsi="Times New Roman" w:cs="Times New Roman"/>
          <w:sz w:val="28"/>
          <w:szCs w:val="28"/>
        </w:rPr>
        <w:t>overhauling the disputed amount</w:t>
      </w:r>
      <w:r w:rsidR="00E056AC">
        <w:rPr>
          <w:rFonts w:ascii="Times New Roman" w:hAnsi="Times New Roman" w:cs="Times New Roman"/>
          <w:sz w:val="28"/>
          <w:szCs w:val="28"/>
        </w:rPr>
        <w:t xml:space="preserve"> were given by the Audit Party and subsequently by the Forum taking into consideration the presumption that the meter was running slow/defective and </w:t>
      </w:r>
      <w:r w:rsidR="00E056AC">
        <w:rPr>
          <w:rFonts w:ascii="Times New Roman" w:hAnsi="Times New Roman" w:cs="Times New Roman"/>
          <w:sz w:val="28"/>
          <w:szCs w:val="28"/>
        </w:rPr>
        <w:lastRenderedPageBreak/>
        <w:t>resultant fall in energy consumption recorded during the period prior to the Energy Meter getting burnt.</w:t>
      </w:r>
    </w:p>
    <w:p w:rsidR="00722399" w:rsidRDefault="00D153C2" w:rsidP="00722399">
      <w:pPr>
        <w:pStyle w:val="NoSpacing"/>
        <w:numPr>
          <w:ilvl w:val="0"/>
          <w:numId w:val="3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 had pleaded that</w:t>
      </w:r>
      <w:r w:rsidR="00FB27F0">
        <w:rPr>
          <w:rFonts w:ascii="Times New Roman" w:hAnsi="Times New Roman" w:cs="Times New Roman"/>
          <w:sz w:val="28"/>
          <w:szCs w:val="28"/>
        </w:rPr>
        <w:t xml:space="preserve"> Meter Reading Vendor had not recorded the status of the meter correctly while recording the readings of this connection. The Respondent could not produce any evidence/ documents about the action taken against the Vendor for recording false status of meter. As such, this pleading cannot be taken into consideration while taking decision in this appeal case.</w:t>
      </w:r>
    </w:p>
    <w:p w:rsidR="00E056AC" w:rsidRDefault="00E056AC" w:rsidP="00722399">
      <w:pPr>
        <w:pStyle w:val="NoSpacing"/>
        <w:numPr>
          <w:ilvl w:val="0"/>
          <w:numId w:val="3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 perusal of the oral and written submissions made by both the sides alongwith the</w:t>
      </w:r>
      <w:r w:rsidR="004B46BD">
        <w:rPr>
          <w:rFonts w:ascii="Times New Roman" w:hAnsi="Times New Roman" w:cs="Times New Roman"/>
          <w:sz w:val="28"/>
          <w:szCs w:val="28"/>
        </w:rPr>
        <w:t xml:space="preserve"> </w:t>
      </w:r>
      <w:r>
        <w:rPr>
          <w:rFonts w:ascii="Times New Roman" w:hAnsi="Times New Roman" w:cs="Times New Roman"/>
          <w:sz w:val="28"/>
          <w:szCs w:val="28"/>
        </w:rPr>
        <w:t>evidence brought on record by both the sides reveals that status of the disputed Energy Mete</w:t>
      </w:r>
      <w:r w:rsidR="00091993">
        <w:rPr>
          <w:rFonts w:ascii="Times New Roman" w:hAnsi="Times New Roman" w:cs="Times New Roman"/>
          <w:sz w:val="28"/>
          <w:szCs w:val="28"/>
        </w:rPr>
        <w:t>r upto issuance of bill dated 24.08.2018</w:t>
      </w:r>
      <w:r w:rsidR="00882776">
        <w:rPr>
          <w:rFonts w:ascii="Times New Roman" w:hAnsi="Times New Roman" w:cs="Times New Roman"/>
          <w:sz w:val="28"/>
          <w:szCs w:val="28"/>
        </w:rPr>
        <w:t xml:space="preserve"> (with date of reading as 24.08.2018</w:t>
      </w:r>
      <w:r>
        <w:rPr>
          <w:rFonts w:ascii="Times New Roman" w:hAnsi="Times New Roman" w:cs="Times New Roman"/>
          <w:sz w:val="28"/>
          <w:szCs w:val="28"/>
        </w:rPr>
        <w:t xml:space="preserve">) was OK but </w:t>
      </w:r>
      <w:r w:rsidR="00DA4DEA">
        <w:rPr>
          <w:rFonts w:ascii="Times New Roman" w:hAnsi="Times New Roman" w:cs="Times New Roman"/>
          <w:sz w:val="28"/>
          <w:szCs w:val="28"/>
        </w:rPr>
        <w:t>at the time of taking reading on 31.10.2018, reading of 44 kWh was recorded for the period 24.08.2018 to 31.10.2018.</w:t>
      </w:r>
      <w:r w:rsidR="00900921">
        <w:rPr>
          <w:rFonts w:ascii="Times New Roman" w:hAnsi="Times New Roman" w:cs="Times New Roman"/>
          <w:sz w:val="28"/>
          <w:szCs w:val="28"/>
        </w:rPr>
        <w:t xml:space="preserve"> Thereafter, the Meter installed was removed and replaced on 01.11.2018.</w:t>
      </w:r>
      <w:r>
        <w:rPr>
          <w:rFonts w:ascii="Times New Roman" w:hAnsi="Times New Roman" w:cs="Times New Roman"/>
          <w:sz w:val="28"/>
          <w:szCs w:val="28"/>
        </w:rPr>
        <w:t xml:space="preserve"> The disputed Energy Meter, on being checked </w:t>
      </w:r>
      <w:r w:rsidR="00C97270">
        <w:rPr>
          <w:rFonts w:ascii="Times New Roman" w:hAnsi="Times New Roman" w:cs="Times New Roman"/>
          <w:sz w:val="28"/>
          <w:szCs w:val="28"/>
        </w:rPr>
        <w:t>in</w:t>
      </w:r>
      <w:r w:rsidR="00A072D4">
        <w:rPr>
          <w:rFonts w:ascii="Times New Roman" w:hAnsi="Times New Roman" w:cs="Times New Roman"/>
          <w:sz w:val="28"/>
          <w:szCs w:val="28"/>
        </w:rPr>
        <w:t xml:space="preserve"> ME Lab. on 05.04.2019</w:t>
      </w:r>
      <w:r w:rsidR="00E86758">
        <w:rPr>
          <w:rFonts w:ascii="Times New Roman" w:hAnsi="Times New Roman" w:cs="Times New Roman"/>
          <w:sz w:val="28"/>
          <w:szCs w:val="28"/>
        </w:rPr>
        <w:t xml:space="preserve"> </w:t>
      </w:r>
      <w:r>
        <w:rPr>
          <w:rFonts w:ascii="Times New Roman" w:hAnsi="Times New Roman" w:cs="Times New Roman"/>
          <w:sz w:val="28"/>
          <w:szCs w:val="28"/>
        </w:rPr>
        <w:t xml:space="preserve">was reported/declared burnt. As such, the provisions contained in Regulation 21.5.2 of Supply Code-2014 are relevant in the present context but the same were applied/interpreted incorrectly. </w:t>
      </w:r>
      <w:r w:rsidR="001D4FD9">
        <w:rPr>
          <w:rFonts w:ascii="Times New Roman" w:hAnsi="Times New Roman" w:cs="Times New Roman"/>
          <w:sz w:val="28"/>
          <w:szCs w:val="28"/>
        </w:rPr>
        <w:t xml:space="preserve"> </w:t>
      </w:r>
      <w:r>
        <w:rPr>
          <w:rFonts w:ascii="Times New Roman" w:hAnsi="Times New Roman" w:cs="Times New Roman"/>
          <w:sz w:val="28"/>
          <w:szCs w:val="28"/>
        </w:rPr>
        <w:t xml:space="preserve">However, the same are reproduced below: </w:t>
      </w:r>
    </w:p>
    <w:p w:rsidR="00E056AC" w:rsidRPr="002C0B44" w:rsidRDefault="00183ECB" w:rsidP="001D4FD9">
      <w:pPr>
        <w:pStyle w:val="NoSpacing"/>
        <w:spacing w:line="480" w:lineRule="auto"/>
        <w:ind w:left="1276" w:right="-2" w:hanging="556"/>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21.5.2</w:t>
      </w:r>
      <w:r>
        <w:rPr>
          <w:rFonts w:ascii="Times New Roman" w:hAnsi="Times New Roman" w:cs="Times New Roman"/>
          <w:b/>
          <w:bCs/>
          <w:i/>
          <w:iCs/>
          <w:sz w:val="28"/>
          <w:szCs w:val="28"/>
        </w:rPr>
        <w:tab/>
      </w:r>
      <w:r w:rsidR="00F1744A">
        <w:rPr>
          <w:rFonts w:ascii="Times New Roman" w:hAnsi="Times New Roman" w:cs="Times New Roman"/>
          <w:b/>
          <w:bCs/>
          <w:i/>
          <w:iCs/>
          <w:sz w:val="28"/>
          <w:szCs w:val="28"/>
        </w:rPr>
        <w:t xml:space="preserve"> </w:t>
      </w:r>
      <w:r w:rsidR="00E056AC" w:rsidRPr="002C0B44">
        <w:rPr>
          <w:rFonts w:ascii="Times New Roman" w:hAnsi="Times New Roman" w:cs="Times New Roman"/>
          <w:b/>
          <w:bCs/>
          <w:i/>
          <w:iCs/>
          <w:sz w:val="28"/>
          <w:szCs w:val="28"/>
        </w:rPr>
        <w:t xml:space="preserve">“Defective (other than inaccurate)/Dead Stop/Burnt/Stolen Meters </w:t>
      </w:r>
    </w:p>
    <w:p w:rsidR="00E056AC" w:rsidRDefault="00E056AC" w:rsidP="00E056AC">
      <w:pPr>
        <w:pStyle w:val="NoSpacing"/>
        <w:spacing w:line="480" w:lineRule="auto"/>
        <w:ind w:left="1276" w:right="-2"/>
        <w:jc w:val="both"/>
        <w:rPr>
          <w:rFonts w:ascii="Times New Roman" w:hAnsi="Times New Roman" w:cs="Times New Roman"/>
          <w:i/>
          <w:iCs/>
          <w:sz w:val="28"/>
          <w:szCs w:val="28"/>
        </w:rPr>
      </w:pPr>
      <w:r w:rsidRPr="002C0B44">
        <w:rPr>
          <w:rFonts w:ascii="Times New Roman" w:hAnsi="Times New Roman" w:cs="Times New Roman"/>
          <w:i/>
          <w:iCs/>
          <w:sz w:val="28"/>
          <w:szCs w:val="28"/>
        </w:rPr>
        <w:t>The accounts of a consumer shall be overhauled/billed for the period meter remained defective/dead stop</w:t>
      </w:r>
      <w:r>
        <w:rPr>
          <w:rFonts w:ascii="Times New Roman" w:hAnsi="Times New Roman" w:cs="Times New Roman"/>
          <w:i/>
          <w:iCs/>
          <w:sz w:val="28"/>
          <w:szCs w:val="28"/>
        </w:rPr>
        <w:t xml:space="preserve"> subject to maximum period of six months. I</w:t>
      </w:r>
      <w:r w:rsidRPr="002C0B44">
        <w:rPr>
          <w:rFonts w:ascii="Times New Roman" w:hAnsi="Times New Roman" w:cs="Times New Roman"/>
          <w:i/>
          <w:iCs/>
          <w:sz w:val="28"/>
          <w:szCs w:val="28"/>
        </w:rPr>
        <w:t>n case of burnt/stolen meter</w:t>
      </w:r>
      <w:r>
        <w:rPr>
          <w:rFonts w:ascii="Times New Roman" w:hAnsi="Times New Roman" w:cs="Times New Roman"/>
          <w:i/>
          <w:iCs/>
          <w:sz w:val="28"/>
          <w:szCs w:val="28"/>
        </w:rPr>
        <w:t>, where supply has been made direct, the account shall be overhauled</w:t>
      </w:r>
      <w:r w:rsidRPr="002C0B44">
        <w:rPr>
          <w:rFonts w:ascii="Times New Roman" w:hAnsi="Times New Roman" w:cs="Times New Roman"/>
          <w:i/>
          <w:iCs/>
          <w:sz w:val="28"/>
          <w:szCs w:val="28"/>
        </w:rPr>
        <w:t xml:space="preserve"> for the period of direct supply subject to maximum period of six month</w:t>
      </w:r>
      <w:r>
        <w:rPr>
          <w:rFonts w:ascii="Times New Roman" w:hAnsi="Times New Roman" w:cs="Times New Roman"/>
          <w:i/>
          <w:iCs/>
          <w:sz w:val="28"/>
          <w:szCs w:val="28"/>
        </w:rPr>
        <w:t>s. The procedure for overhauling the account of the consumer shall be as under</w:t>
      </w:r>
      <w:r w:rsidRPr="002C0B44">
        <w:rPr>
          <w:rFonts w:ascii="Times New Roman" w:hAnsi="Times New Roman" w:cs="Times New Roman"/>
          <w:i/>
          <w:iCs/>
          <w:sz w:val="28"/>
          <w:szCs w:val="28"/>
        </w:rPr>
        <w:t xml:space="preserve">: </w:t>
      </w:r>
    </w:p>
    <w:p w:rsidR="00E056AC" w:rsidRDefault="00E056AC" w:rsidP="00E056AC">
      <w:pPr>
        <w:pStyle w:val="NoSpacing"/>
        <w:spacing w:line="480" w:lineRule="auto"/>
        <w:ind w:left="1560" w:right="-2" w:hanging="426"/>
        <w:jc w:val="both"/>
        <w:rPr>
          <w:rFonts w:ascii="Times New Roman" w:hAnsi="Times New Roman" w:cs="Times New Roman"/>
          <w:i/>
          <w:iCs/>
          <w:sz w:val="28"/>
          <w:szCs w:val="28"/>
        </w:rPr>
      </w:pPr>
      <w:r w:rsidRPr="002C0B44">
        <w:rPr>
          <w:rFonts w:ascii="Times New Roman" w:hAnsi="Times New Roman" w:cs="Times New Roman"/>
          <w:i/>
          <w:iCs/>
          <w:sz w:val="28"/>
          <w:szCs w:val="28"/>
        </w:rPr>
        <w:t>a) On the basis of energy consumption of corresponding period of previous year.</w:t>
      </w:r>
    </w:p>
    <w:p w:rsidR="00E056AC" w:rsidRDefault="00E056AC" w:rsidP="00E056AC">
      <w:pPr>
        <w:pStyle w:val="NoSpacing"/>
        <w:spacing w:line="480" w:lineRule="auto"/>
        <w:ind w:left="1418" w:right="-2" w:hanging="284"/>
        <w:jc w:val="both"/>
        <w:rPr>
          <w:rFonts w:ascii="Times New Roman" w:hAnsi="Times New Roman" w:cs="Times New Roman"/>
          <w:i/>
          <w:iCs/>
          <w:sz w:val="28"/>
          <w:szCs w:val="28"/>
        </w:rPr>
      </w:pPr>
      <w:r w:rsidRPr="002C0B44">
        <w:rPr>
          <w:rFonts w:ascii="Times New Roman" w:hAnsi="Times New Roman" w:cs="Times New Roman"/>
          <w:i/>
          <w:iCs/>
          <w:sz w:val="28"/>
          <w:szCs w:val="28"/>
        </w:rPr>
        <w:t xml:space="preserve">b) In case the consumption of corresponding period of the previous year as referred in para (a) above is not available, the average monthly consumption of previous six (6) months during which the meter was functional, shall be adopted for overhauling of accounts. </w:t>
      </w:r>
    </w:p>
    <w:p w:rsidR="00E056AC" w:rsidRDefault="00EA5AF1" w:rsidP="00E056AC">
      <w:pPr>
        <w:pStyle w:val="NoSpacing"/>
        <w:spacing w:line="480" w:lineRule="auto"/>
        <w:ind w:left="1418" w:right="-2" w:hanging="425"/>
        <w:jc w:val="both"/>
        <w:rPr>
          <w:rFonts w:ascii="Times New Roman" w:hAnsi="Times New Roman" w:cs="Times New Roman"/>
          <w:i/>
          <w:iCs/>
          <w:sz w:val="28"/>
          <w:szCs w:val="28"/>
        </w:rPr>
      </w:pPr>
      <w:r>
        <w:rPr>
          <w:rFonts w:ascii="Times New Roman" w:hAnsi="Times New Roman" w:cs="Times New Roman"/>
          <w:i/>
          <w:iCs/>
          <w:sz w:val="28"/>
          <w:szCs w:val="28"/>
        </w:rPr>
        <w:t xml:space="preserve"> c)</w:t>
      </w:r>
      <w:r>
        <w:rPr>
          <w:rFonts w:ascii="Times New Roman" w:hAnsi="Times New Roman" w:cs="Times New Roman"/>
          <w:i/>
          <w:iCs/>
          <w:sz w:val="28"/>
          <w:szCs w:val="28"/>
        </w:rPr>
        <w:tab/>
      </w:r>
      <w:r w:rsidR="00E056AC" w:rsidRPr="002C0B44">
        <w:rPr>
          <w:rFonts w:ascii="Times New Roman" w:hAnsi="Times New Roman" w:cs="Times New Roman"/>
          <w:i/>
          <w:iCs/>
          <w:sz w:val="28"/>
          <w:szCs w:val="28"/>
        </w:rPr>
        <w:t xml:space="preserve">If neither the consumption of corresponding period of previous year (para-a) nor for the last six months (para-b) is available then average of the consumption for the period the meter worked correctly during the last 6 </w:t>
      </w:r>
      <w:r w:rsidR="00E056AC" w:rsidRPr="002C0B44">
        <w:rPr>
          <w:rFonts w:ascii="Times New Roman" w:hAnsi="Times New Roman" w:cs="Times New Roman"/>
          <w:i/>
          <w:iCs/>
          <w:sz w:val="28"/>
          <w:szCs w:val="28"/>
        </w:rPr>
        <w:lastRenderedPageBreak/>
        <w:t xml:space="preserve">months shall be taken for overhauling the account of the consumer. </w:t>
      </w:r>
    </w:p>
    <w:p w:rsidR="00E056AC" w:rsidRDefault="00F1744A" w:rsidP="00E056AC">
      <w:pPr>
        <w:pStyle w:val="NoSpacing"/>
        <w:spacing w:line="480" w:lineRule="auto"/>
        <w:ind w:left="1418" w:right="-2" w:hanging="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E056AC" w:rsidRPr="002C0B44">
        <w:rPr>
          <w:rFonts w:ascii="Times New Roman" w:hAnsi="Times New Roman" w:cs="Times New Roman"/>
          <w:i/>
          <w:iCs/>
          <w:sz w:val="28"/>
          <w:szCs w:val="28"/>
        </w:rPr>
        <w:t>d) Where the consumption for the previous months/period as referred in para (a) to para (c) is not available, the consumer shall be tentatively billed on the basis of c</w:t>
      </w:r>
      <w:r w:rsidR="00E056AC">
        <w:rPr>
          <w:rFonts w:ascii="Times New Roman" w:hAnsi="Times New Roman" w:cs="Times New Roman"/>
          <w:i/>
          <w:iCs/>
          <w:sz w:val="28"/>
          <w:szCs w:val="28"/>
        </w:rPr>
        <w:t>onsumption assessed as per para</w:t>
      </w:r>
      <w:r w:rsidR="00E056AC" w:rsidRPr="002C0B44">
        <w:rPr>
          <w:rFonts w:ascii="Times New Roman" w:hAnsi="Times New Roman" w:cs="Times New Roman"/>
          <w:i/>
          <w:iCs/>
          <w:sz w:val="28"/>
          <w:szCs w:val="28"/>
        </w:rPr>
        <w:t>-4 of Annexure-8 and subsequently adjusted</w:t>
      </w:r>
      <w:r w:rsidR="00E056AC">
        <w:rPr>
          <w:rFonts w:ascii="Times New Roman" w:hAnsi="Times New Roman" w:cs="Times New Roman"/>
          <w:i/>
          <w:iCs/>
          <w:sz w:val="28"/>
          <w:szCs w:val="28"/>
        </w:rPr>
        <w:t xml:space="preserve"> on the basis of </w:t>
      </w:r>
      <w:r w:rsidR="00E056AC" w:rsidRPr="002C0B44">
        <w:rPr>
          <w:rFonts w:ascii="Times New Roman" w:hAnsi="Times New Roman" w:cs="Times New Roman"/>
          <w:i/>
          <w:iCs/>
          <w:sz w:val="28"/>
          <w:szCs w:val="28"/>
        </w:rPr>
        <w:t>actual consumption recorded in the corresponding period of the succeeding year.</w:t>
      </w:r>
    </w:p>
    <w:p w:rsidR="00E056AC" w:rsidRPr="001E39FA" w:rsidRDefault="00F1744A" w:rsidP="00E056AC">
      <w:pPr>
        <w:pStyle w:val="NoSpacing"/>
        <w:spacing w:line="480" w:lineRule="auto"/>
        <w:ind w:left="1418" w:right="-2" w:hanging="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E056AC" w:rsidRPr="002C0B44">
        <w:rPr>
          <w:rFonts w:ascii="Times New Roman" w:hAnsi="Times New Roman" w:cs="Times New Roman"/>
          <w:i/>
          <w:iCs/>
          <w:sz w:val="28"/>
          <w:szCs w:val="28"/>
        </w:rPr>
        <w:t xml:space="preserve"> e) The energy consumption de</w:t>
      </w:r>
      <w:r w:rsidR="00E056AC">
        <w:rPr>
          <w:rFonts w:ascii="Times New Roman" w:hAnsi="Times New Roman" w:cs="Times New Roman"/>
          <w:i/>
          <w:iCs/>
          <w:sz w:val="28"/>
          <w:szCs w:val="28"/>
        </w:rPr>
        <w:t xml:space="preserve">termined as per para (a) to (d) </w:t>
      </w:r>
      <w:r w:rsidR="00E056AC" w:rsidRPr="002C0B44">
        <w:rPr>
          <w:rFonts w:ascii="Times New Roman" w:hAnsi="Times New Roman" w:cs="Times New Roman"/>
          <w:i/>
          <w:iCs/>
          <w:sz w:val="28"/>
          <w:szCs w:val="28"/>
        </w:rPr>
        <w:t>above shall be adjusted for the change of load/demand, if any, during the period of overhauling of accounts.</w:t>
      </w:r>
      <w:r w:rsidR="00E056AC">
        <w:rPr>
          <w:rFonts w:ascii="Times New Roman" w:hAnsi="Times New Roman" w:cs="Times New Roman"/>
          <w:i/>
          <w:iCs/>
          <w:sz w:val="28"/>
          <w:szCs w:val="28"/>
        </w:rPr>
        <w:t>”</w:t>
      </w:r>
    </w:p>
    <w:p w:rsidR="00E056AC" w:rsidRDefault="00E056AC" w:rsidP="008E4142">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After carefully perusing the above provisions,</w:t>
      </w:r>
      <w:r w:rsidR="00175A68">
        <w:rPr>
          <w:rFonts w:ascii="Times New Roman" w:hAnsi="Times New Roman" w:cs="Times New Roman"/>
          <w:sz w:val="28"/>
          <w:szCs w:val="28"/>
        </w:rPr>
        <w:t xml:space="preserve"> end of justice will be met if the account</w:t>
      </w:r>
      <w:r w:rsidR="009E4496">
        <w:rPr>
          <w:rFonts w:ascii="Times New Roman" w:hAnsi="Times New Roman" w:cs="Times New Roman"/>
          <w:sz w:val="28"/>
          <w:szCs w:val="28"/>
        </w:rPr>
        <w:t xml:space="preserve"> is</w:t>
      </w:r>
      <w:r>
        <w:rPr>
          <w:rFonts w:ascii="Times New Roman" w:hAnsi="Times New Roman" w:cs="Times New Roman"/>
          <w:sz w:val="28"/>
          <w:szCs w:val="28"/>
        </w:rPr>
        <w:t xml:space="preserve"> o</w:t>
      </w:r>
      <w:r w:rsidR="009972A0">
        <w:rPr>
          <w:rFonts w:ascii="Times New Roman" w:hAnsi="Times New Roman" w:cs="Times New Roman"/>
          <w:sz w:val="28"/>
          <w:szCs w:val="28"/>
        </w:rPr>
        <w:t>verhauled for the period from 24.08.2018</w:t>
      </w:r>
      <w:r>
        <w:rPr>
          <w:rFonts w:ascii="Times New Roman" w:hAnsi="Times New Roman" w:cs="Times New Roman"/>
          <w:sz w:val="28"/>
          <w:szCs w:val="28"/>
        </w:rPr>
        <w:t xml:space="preserve"> (date of read</w:t>
      </w:r>
      <w:r w:rsidR="00082998">
        <w:rPr>
          <w:rFonts w:ascii="Times New Roman" w:hAnsi="Times New Roman" w:cs="Times New Roman"/>
          <w:sz w:val="28"/>
          <w:szCs w:val="28"/>
        </w:rPr>
        <w:t>ing when the meter was OK) to 31.10.2018</w:t>
      </w:r>
      <w:r>
        <w:rPr>
          <w:rFonts w:ascii="Times New Roman" w:hAnsi="Times New Roman" w:cs="Times New Roman"/>
          <w:sz w:val="28"/>
          <w:szCs w:val="28"/>
        </w:rPr>
        <w:t xml:space="preserve"> (date of </w:t>
      </w:r>
      <w:r w:rsidR="009E4496">
        <w:rPr>
          <w:rFonts w:ascii="Times New Roman" w:hAnsi="Times New Roman" w:cs="Times New Roman"/>
          <w:sz w:val="28"/>
          <w:szCs w:val="28"/>
        </w:rPr>
        <w:t xml:space="preserve">issue of MCO </w:t>
      </w:r>
      <w:r w:rsidR="00DD17C8">
        <w:rPr>
          <w:rFonts w:ascii="Times New Roman" w:hAnsi="Times New Roman" w:cs="Times New Roman"/>
          <w:sz w:val="28"/>
          <w:szCs w:val="28"/>
        </w:rPr>
        <w:t>for change of</w:t>
      </w:r>
      <w:r>
        <w:rPr>
          <w:rFonts w:ascii="Times New Roman" w:hAnsi="Times New Roman" w:cs="Times New Roman"/>
          <w:sz w:val="28"/>
          <w:szCs w:val="28"/>
        </w:rPr>
        <w:t xml:space="preserve"> Burnt Energy Meter</w:t>
      </w:r>
      <w:r w:rsidR="00FB27F0">
        <w:rPr>
          <w:rFonts w:ascii="Times New Roman" w:hAnsi="Times New Roman" w:cs="Times New Roman"/>
          <w:sz w:val="28"/>
          <w:szCs w:val="28"/>
        </w:rPr>
        <w:t xml:space="preserve"> which was effected on 01.11.2018</w:t>
      </w:r>
      <w:r>
        <w:rPr>
          <w:rFonts w:ascii="Times New Roman" w:hAnsi="Times New Roman" w:cs="Times New Roman"/>
          <w:sz w:val="28"/>
          <w:szCs w:val="28"/>
        </w:rPr>
        <w:t>) on the basis of energy consumption recorded during the corresponding period of previous year when the status of the said Energy Meter remained OK in terms of provision of Regulation 21.5.2 (a) of Sup</w:t>
      </w:r>
      <w:r w:rsidR="00CC1823">
        <w:rPr>
          <w:rFonts w:ascii="Times New Roman" w:hAnsi="Times New Roman" w:cs="Times New Roman"/>
          <w:sz w:val="28"/>
          <w:szCs w:val="28"/>
        </w:rPr>
        <w:t>ply Code-2014 reproduced above.</w:t>
      </w:r>
      <w:r w:rsidR="009E4496">
        <w:rPr>
          <w:rFonts w:ascii="Times New Roman" w:hAnsi="Times New Roman" w:cs="Times New Roman"/>
          <w:sz w:val="28"/>
          <w:szCs w:val="28"/>
        </w:rPr>
        <w:t xml:space="preserve"> The Appellant had also </w:t>
      </w:r>
      <w:r w:rsidR="009E4496">
        <w:rPr>
          <w:rFonts w:ascii="Times New Roman" w:hAnsi="Times New Roman" w:cs="Times New Roman"/>
          <w:sz w:val="28"/>
          <w:szCs w:val="28"/>
        </w:rPr>
        <w:lastRenderedPageBreak/>
        <w:t>prayed for overhauling of account for the pe</w:t>
      </w:r>
      <w:r w:rsidR="007336AF">
        <w:rPr>
          <w:rFonts w:ascii="Times New Roman" w:hAnsi="Times New Roman" w:cs="Times New Roman"/>
          <w:sz w:val="28"/>
          <w:szCs w:val="28"/>
        </w:rPr>
        <w:t>riod 24.08.2018 to 31.10.2018 (68 days</w:t>
      </w:r>
      <w:r w:rsidR="009E4496">
        <w:rPr>
          <w:rFonts w:ascii="Times New Roman" w:hAnsi="Times New Roman" w:cs="Times New Roman"/>
          <w:sz w:val="28"/>
          <w:szCs w:val="28"/>
        </w:rPr>
        <w:t>) instead of six months.</w:t>
      </w:r>
    </w:p>
    <w:p w:rsidR="00E056AC" w:rsidRPr="000D2FFA" w:rsidRDefault="00E056AC" w:rsidP="000D2FFA">
      <w:pPr>
        <w:pStyle w:val="ListParagraph"/>
        <w:numPr>
          <w:ilvl w:val="0"/>
          <w:numId w:val="34"/>
        </w:numPr>
        <w:tabs>
          <w:tab w:val="left" w:pos="709"/>
        </w:tabs>
        <w:spacing w:line="480" w:lineRule="auto"/>
        <w:ind w:right="-2"/>
        <w:jc w:val="both"/>
        <w:rPr>
          <w:rFonts w:ascii="Times New Roman" w:hAnsi="Times New Roman" w:cs="Times New Roman"/>
          <w:sz w:val="28"/>
          <w:szCs w:val="28"/>
        </w:rPr>
      </w:pPr>
      <w:r w:rsidRPr="000D2FFA">
        <w:rPr>
          <w:rFonts w:ascii="Times New Roman" w:hAnsi="Times New Roman"/>
          <w:sz w:val="28"/>
          <w:szCs w:val="28"/>
        </w:rPr>
        <w:t>It is observed that the Respondent defaulted in complying with the provisions contained in Regulation 21.4.1 of Supply Code- 2014 which reads as under:</w:t>
      </w:r>
    </w:p>
    <w:p w:rsidR="00E056AC" w:rsidRDefault="00E056AC" w:rsidP="00056141">
      <w:pPr>
        <w:pStyle w:val="ListParagraph"/>
        <w:tabs>
          <w:tab w:val="left" w:pos="540"/>
          <w:tab w:val="left" w:pos="720"/>
        </w:tabs>
        <w:spacing w:before="240" w:line="480" w:lineRule="auto"/>
        <w:ind w:left="1134" w:right="-2" w:firstLine="175"/>
        <w:jc w:val="both"/>
        <w:rPr>
          <w:rFonts w:ascii="Times New Roman" w:hAnsi="Times New Roman" w:cs="Times New Roman"/>
          <w:i/>
          <w:iCs/>
          <w:sz w:val="28"/>
          <w:szCs w:val="28"/>
        </w:rPr>
      </w:pPr>
      <w:r>
        <w:rPr>
          <w:rFonts w:ascii="Times New Roman" w:hAnsi="Times New Roman"/>
          <w:sz w:val="28"/>
          <w:szCs w:val="28"/>
        </w:rPr>
        <w:t>“</w:t>
      </w:r>
      <w:r w:rsidRPr="00CE5F90">
        <w:rPr>
          <w:rFonts w:ascii="Times New Roman" w:hAnsi="Times New Roman" w:cs="Times New Roman"/>
          <w:i/>
          <w:iCs/>
          <w:sz w:val="28"/>
          <w:szCs w:val="28"/>
        </w:rPr>
        <w:t>In case a consumer’s meter becomes defective/dead stop or gets burnt, a new tested meter shall be installed within the time period prescribed in Standards of Perfo</w:t>
      </w:r>
      <w:r>
        <w:rPr>
          <w:rFonts w:ascii="Times New Roman" w:hAnsi="Times New Roman" w:cs="Times New Roman"/>
          <w:i/>
          <w:iCs/>
          <w:sz w:val="28"/>
          <w:szCs w:val="28"/>
        </w:rPr>
        <w:t>rmance on receipt of complaint</w:t>
      </w:r>
      <w:r w:rsidRPr="00CE5F90">
        <w:rPr>
          <w:rFonts w:ascii="Times New Roman" w:hAnsi="Times New Roman" w:cs="Times New Roman"/>
          <w:i/>
          <w:iCs/>
          <w:sz w:val="28"/>
          <w:szCs w:val="28"/>
        </w:rPr>
        <w:t xml:space="preserve"> [or detect</w:t>
      </w:r>
      <w:r>
        <w:rPr>
          <w:rFonts w:ascii="Times New Roman" w:hAnsi="Times New Roman" w:cs="Times New Roman"/>
          <w:i/>
          <w:iCs/>
          <w:sz w:val="28"/>
          <w:szCs w:val="28"/>
        </w:rPr>
        <w:t>ion by the distribution licensee</w:t>
      </w:r>
      <w:r w:rsidRPr="00CE5F90">
        <w:rPr>
          <w:rFonts w:ascii="Times New Roman" w:hAnsi="Times New Roman" w:cs="Times New Roman"/>
          <w:i/>
          <w:iCs/>
          <w:sz w:val="28"/>
          <w:szCs w:val="28"/>
        </w:rPr>
        <w:t>]</w:t>
      </w:r>
      <w:r>
        <w:rPr>
          <w:rFonts w:ascii="Times New Roman" w:hAnsi="Times New Roman" w:cs="Times New Roman"/>
          <w:i/>
          <w:iCs/>
          <w:sz w:val="28"/>
          <w:szCs w:val="28"/>
        </w:rPr>
        <w:t>.</w:t>
      </w:r>
      <w:r w:rsidRPr="00CE5F90">
        <w:rPr>
          <w:rFonts w:ascii="Times New Roman" w:hAnsi="Times New Roman" w:cs="Times New Roman"/>
          <w:i/>
          <w:iCs/>
          <w:sz w:val="28"/>
          <w:szCs w:val="28"/>
        </w:rPr>
        <w:t xml:space="preserve"> If the meter is burnt due to reasons attributable to the consumer, the distribution licensee shall debit the cost of the meter to the consumer who shall also be informed about his liability to bear the cost. In such cases the investigation report regarding reasons for damage to the meter must be supplied to the consumer within 30 days. However, supply of electricity to the premises shall be immediately restored even if direct supply is to be resorted to, till such time another tested meter is installed.</w:t>
      </w:r>
      <w:r>
        <w:rPr>
          <w:rFonts w:ascii="Times New Roman" w:hAnsi="Times New Roman" w:cs="Times New Roman"/>
          <w:i/>
          <w:iCs/>
          <w:sz w:val="28"/>
          <w:szCs w:val="28"/>
        </w:rPr>
        <w:t>”</w:t>
      </w:r>
    </w:p>
    <w:p w:rsidR="00E056AC" w:rsidRPr="00FF7C5D" w:rsidRDefault="00E056AC" w:rsidP="00056141">
      <w:pPr>
        <w:tabs>
          <w:tab w:val="left" w:pos="540"/>
          <w:tab w:val="left" w:pos="720"/>
        </w:tabs>
        <w:spacing w:before="240" w:line="480" w:lineRule="auto"/>
        <w:ind w:left="1134" w:right="-2"/>
        <w:jc w:val="both"/>
        <w:rPr>
          <w:rFonts w:ascii="Times New Roman" w:hAnsi="Times New Roman" w:cs="Times New Roman"/>
          <w:sz w:val="28"/>
          <w:szCs w:val="28"/>
        </w:rPr>
      </w:pPr>
      <w:r>
        <w:rPr>
          <w:rFonts w:ascii="Times New Roman" w:hAnsi="Times New Roman" w:cs="Times New Roman"/>
          <w:sz w:val="28"/>
          <w:szCs w:val="28"/>
        </w:rPr>
        <w:t>The Respondent may ensure in future that necessary compliance of the above provisions is invariably made so that reasons for the meters getting burnt are known to the licensee and the consumer as well.</w:t>
      </w:r>
    </w:p>
    <w:p w:rsidR="00E056AC" w:rsidRDefault="00E056AC" w:rsidP="000D2FFA">
      <w:pPr>
        <w:pStyle w:val="ListParagraph"/>
        <w:numPr>
          <w:ilvl w:val="0"/>
          <w:numId w:val="34"/>
        </w:numPr>
        <w:spacing w:line="480" w:lineRule="auto"/>
        <w:ind w:right="-2"/>
        <w:jc w:val="both"/>
        <w:rPr>
          <w:rFonts w:ascii="Times New Roman" w:hAnsi="Times New Roman" w:cs="Times New Roman"/>
          <w:sz w:val="28"/>
          <w:szCs w:val="28"/>
        </w:rPr>
      </w:pPr>
      <w:r w:rsidRPr="008D64DA">
        <w:rPr>
          <w:rFonts w:ascii="Times New Roman" w:hAnsi="Times New Roman" w:cs="Times New Roman"/>
          <w:sz w:val="28"/>
          <w:szCs w:val="28"/>
        </w:rPr>
        <w:lastRenderedPageBreak/>
        <w:t>The Respondent did not keep a watch on the variations in energy consumption of the connection of the Appellant as per instructions of PSPCL. Had the Respondent monitored the variations in the energy consumption of the Appellant, its apprehension about the Meter ru</w:t>
      </w:r>
      <w:r w:rsidR="00741868">
        <w:rPr>
          <w:rFonts w:ascii="Times New Roman" w:hAnsi="Times New Roman" w:cs="Times New Roman"/>
          <w:sz w:val="28"/>
          <w:szCs w:val="28"/>
        </w:rPr>
        <w:t>nning slow/defective prior to 31.10.2018</w:t>
      </w:r>
      <w:r w:rsidRPr="008D64DA">
        <w:rPr>
          <w:rFonts w:ascii="Times New Roman" w:hAnsi="Times New Roman" w:cs="Times New Roman"/>
          <w:sz w:val="28"/>
          <w:szCs w:val="28"/>
        </w:rPr>
        <w:t xml:space="preserve"> could have been cleared/removed.</w:t>
      </w:r>
    </w:p>
    <w:p w:rsidR="00FB1786" w:rsidRPr="00FD1CE4" w:rsidRDefault="00522B36" w:rsidP="00FB1786">
      <w:pPr>
        <w:pStyle w:val="ListParagraph"/>
        <w:numPr>
          <w:ilvl w:val="0"/>
          <w:numId w:val="3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Respondent may </w:t>
      </w:r>
      <w:r w:rsidR="009E4496">
        <w:rPr>
          <w:rFonts w:ascii="Times New Roman" w:hAnsi="Times New Roman" w:cs="Times New Roman"/>
          <w:sz w:val="28"/>
          <w:szCs w:val="28"/>
        </w:rPr>
        <w:t xml:space="preserve"> take appropriate action in respect of load found in exc</w:t>
      </w:r>
      <w:r>
        <w:rPr>
          <w:rFonts w:ascii="Times New Roman" w:hAnsi="Times New Roman" w:cs="Times New Roman"/>
          <w:sz w:val="28"/>
          <w:szCs w:val="28"/>
        </w:rPr>
        <w:t>e</w:t>
      </w:r>
      <w:r w:rsidR="009E4496">
        <w:rPr>
          <w:rFonts w:ascii="Times New Roman" w:hAnsi="Times New Roman" w:cs="Times New Roman"/>
          <w:sz w:val="28"/>
          <w:szCs w:val="28"/>
        </w:rPr>
        <w:t>ss o</w:t>
      </w:r>
      <w:r w:rsidR="00B6251C">
        <w:rPr>
          <w:rFonts w:ascii="Times New Roman" w:hAnsi="Times New Roman" w:cs="Times New Roman"/>
          <w:sz w:val="28"/>
          <w:szCs w:val="28"/>
        </w:rPr>
        <w:t>f sanctioned capacity vide LCR N</w:t>
      </w:r>
      <w:r w:rsidR="009E4496">
        <w:rPr>
          <w:rFonts w:ascii="Times New Roman" w:hAnsi="Times New Roman" w:cs="Times New Roman"/>
          <w:sz w:val="28"/>
          <w:szCs w:val="28"/>
        </w:rPr>
        <w:t>o. 72/09 dated 01.10.2020</w:t>
      </w:r>
      <w:r w:rsidR="00760E22">
        <w:rPr>
          <w:rFonts w:ascii="Times New Roman" w:hAnsi="Times New Roman" w:cs="Times New Roman"/>
          <w:sz w:val="28"/>
          <w:szCs w:val="28"/>
        </w:rPr>
        <w:t xml:space="preserve"> </w:t>
      </w:r>
      <w:r>
        <w:rPr>
          <w:rFonts w:ascii="Times New Roman" w:hAnsi="Times New Roman" w:cs="Times New Roman"/>
          <w:sz w:val="28"/>
          <w:szCs w:val="28"/>
        </w:rPr>
        <w:t xml:space="preserve">as per </w:t>
      </w:r>
      <w:r w:rsidR="00E12CA4">
        <w:rPr>
          <w:rFonts w:ascii="Times New Roman" w:hAnsi="Times New Roman" w:cs="Times New Roman"/>
          <w:sz w:val="28"/>
          <w:szCs w:val="28"/>
        </w:rPr>
        <w:t xml:space="preserve">Schedule of Tariff of the respective Tariff Order/ </w:t>
      </w:r>
      <w:r>
        <w:rPr>
          <w:rFonts w:ascii="Times New Roman" w:hAnsi="Times New Roman" w:cs="Times New Roman"/>
          <w:sz w:val="28"/>
          <w:szCs w:val="28"/>
        </w:rPr>
        <w:t>instructions of PSPCL.</w:t>
      </w:r>
    </w:p>
    <w:p w:rsidR="00E056AC" w:rsidRPr="004A42E9" w:rsidRDefault="001315DB" w:rsidP="00E056AC">
      <w:pPr>
        <w:spacing w:line="480" w:lineRule="auto"/>
        <w:ind w:right="-2"/>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6</w:t>
      </w:r>
      <w:r w:rsidR="00E056AC" w:rsidRPr="002024DE">
        <w:rPr>
          <w:rFonts w:ascii="Times New Roman" w:hAnsi="Times New Roman" w:cs="Times New Roman"/>
          <w:b/>
          <w:bCs/>
          <w:sz w:val="28"/>
          <w:szCs w:val="28"/>
        </w:rPr>
        <w:t>.</w:t>
      </w:r>
      <w:r w:rsidR="00E056AC" w:rsidRPr="002024DE">
        <w:rPr>
          <w:rFonts w:ascii="Times New Roman" w:hAnsi="Times New Roman" w:cs="Times New Roman"/>
          <w:color w:val="FF0000"/>
          <w:sz w:val="28"/>
          <w:szCs w:val="28"/>
        </w:rPr>
        <w:tab/>
      </w:r>
      <w:r w:rsidR="00E056AC" w:rsidRPr="002024DE">
        <w:rPr>
          <w:rFonts w:ascii="Times New Roman" w:hAnsi="Times New Roman" w:cs="Times New Roman"/>
          <w:b/>
          <w:color w:val="000000" w:themeColor="text1"/>
          <w:sz w:val="28"/>
          <w:szCs w:val="28"/>
        </w:rPr>
        <w:t>Decisio</w:t>
      </w:r>
      <w:r w:rsidR="00E056AC">
        <w:rPr>
          <w:rFonts w:ascii="Times New Roman" w:hAnsi="Times New Roman" w:cs="Times New Roman"/>
          <w:b/>
          <w:color w:val="000000" w:themeColor="text1"/>
          <w:sz w:val="28"/>
          <w:szCs w:val="28"/>
        </w:rPr>
        <w:t>n</w:t>
      </w:r>
    </w:p>
    <w:p w:rsidR="00E056AC" w:rsidRDefault="00E056AC" w:rsidP="00E056AC">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color w:val="000000" w:themeColor="text1"/>
          <w:sz w:val="28"/>
          <w:szCs w:val="28"/>
        </w:rPr>
        <w:t>As a sequel of above</w:t>
      </w:r>
      <w:r w:rsidR="00C80481">
        <w:rPr>
          <w:rFonts w:ascii="Times New Roman" w:hAnsi="Times New Roman" w:cs="Times New Roman"/>
          <w:color w:val="000000" w:themeColor="text1"/>
          <w:sz w:val="28"/>
          <w:szCs w:val="28"/>
        </w:rPr>
        <w:t xml:space="preserve"> discussions, the order dated 02.11</w:t>
      </w:r>
      <w:r w:rsidRPr="00210353">
        <w:rPr>
          <w:rFonts w:ascii="Times New Roman" w:hAnsi="Times New Roman" w:cs="Times New Roman"/>
          <w:color w:val="000000" w:themeColor="text1"/>
          <w:sz w:val="28"/>
          <w:szCs w:val="28"/>
        </w:rPr>
        <w:t>.2020 of t</w:t>
      </w:r>
      <w:r>
        <w:rPr>
          <w:rFonts w:ascii="Times New Roman" w:hAnsi="Times New Roman" w:cs="Times New Roman"/>
          <w:color w:val="000000" w:themeColor="text1"/>
          <w:sz w:val="28"/>
          <w:szCs w:val="28"/>
        </w:rPr>
        <w:t>he CG</w:t>
      </w:r>
      <w:r w:rsidR="00C80481">
        <w:rPr>
          <w:rFonts w:ascii="Times New Roman" w:hAnsi="Times New Roman" w:cs="Times New Roman"/>
          <w:color w:val="000000" w:themeColor="text1"/>
          <w:sz w:val="28"/>
          <w:szCs w:val="28"/>
        </w:rPr>
        <w:t>RF, Ludhiana in Case No. CGL-276</w:t>
      </w:r>
      <w:r w:rsidRPr="00210353">
        <w:rPr>
          <w:rFonts w:ascii="Times New Roman" w:hAnsi="Times New Roman" w:cs="Times New Roman"/>
          <w:color w:val="000000" w:themeColor="text1"/>
          <w:sz w:val="28"/>
          <w:szCs w:val="28"/>
        </w:rPr>
        <w:t xml:space="preserve"> of 2020 is set-aside.</w:t>
      </w:r>
      <w:r w:rsidR="00506138">
        <w:rPr>
          <w:rFonts w:ascii="Times New Roman" w:hAnsi="Times New Roman" w:cs="Times New Roman"/>
          <w:color w:val="000000" w:themeColor="text1"/>
          <w:sz w:val="28"/>
          <w:szCs w:val="28"/>
        </w:rPr>
        <w:t xml:space="preserve"> </w:t>
      </w:r>
      <w:r>
        <w:rPr>
          <w:rFonts w:ascii="Times New Roman" w:hAnsi="Times New Roman" w:cs="Times New Roman"/>
          <w:sz w:val="28"/>
          <w:szCs w:val="28"/>
        </w:rPr>
        <w:t>It is held that:</w:t>
      </w:r>
    </w:p>
    <w:p w:rsidR="00E056AC" w:rsidRPr="00603C31" w:rsidRDefault="00E056AC" w:rsidP="00E056AC">
      <w:pPr>
        <w:pStyle w:val="ListParagraph"/>
        <w:numPr>
          <w:ilvl w:val="0"/>
          <w:numId w:val="35"/>
        </w:numPr>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sz w:val="28"/>
          <w:szCs w:val="28"/>
        </w:rPr>
        <w:t>The Account of the Appellant shall be o</w:t>
      </w:r>
      <w:r w:rsidR="001855FF">
        <w:rPr>
          <w:rFonts w:ascii="Times New Roman" w:hAnsi="Times New Roman" w:cs="Times New Roman"/>
          <w:sz w:val="28"/>
          <w:szCs w:val="28"/>
        </w:rPr>
        <w:t>verhauled for the period from 24.08.2018</w:t>
      </w:r>
      <w:r>
        <w:rPr>
          <w:rFonts w:ascii="Times New Roman" w:hAnsi="Times New Roman" w:cs="Times New Roman"/>
          <w:sz w:val="28"/>
          <w:szCs w:val="28"/>
        </w:rPr>
        <w:t xml:space="preserve"> (date of reading when meter was </w:t>
      </w:r>
      <w:r w:rsidR="00535182">
        <w:rPr>
          <w:rFonts w:ascii="Times New Roman" w:hAnsi="Times New Roman" w:cs="Times New Roman"/>
          <w:sz w:val="28"/>
          <w:szCs w:val="28"/>
        </w:rPr>
        <w:t>OK) to 31.10.2018</w:t>
      </w:r>
      <w:r>
        <w:rPr>
          <w:rFonts w:ascii="Times New Roman" w:hAnsi="Times New Roman" w:cs="Times New Roman"/>
          <w:sz w:val="28"/>
          <w:szCs w:val="28"/>
        </w:rPr>
        <w:t xml:space="preserve"> (date of </w:t>
      </w:r>
      <w:r w:rsidR="00C35A4F">
        <w:rPr>
          <w:rFonts w:ascii="Times New Roman" w:hAnsi="Times New Roman" w:cs="Times New Roman"/>
          <w:sz w:val="28"/>
          <w:szCs w:val="28"/>
        </w:rPr>
        <w:t>issue of MCO</w:t>
      </w:r>
      <w:r w:rsidR="00B50361">
        <w:rPr>
          <w:rFonts w:ascii="Times New Roman" w:hAnsi="Times New Roman" w:cs="Times New Roman"/>
          <w:sz w:val="28"/>
          <w:szCs w:val="28"/>
        </w:rPr>
        <w:t xml:space="preserve"> for </w:t>
      </w:r>
      <w:r>
        <w:rPr>
          <w:rFonts w:ascii="Times New Roman" w:hAnsi="Times New Roman" w:cs="Times New Roman"/>
          <w:sz w:val="28"/>
          <w:szCs w:val="28"/>
        </w:rPr>
        <w:t>change of burnt Energy Meter</w:t>
      </w:r>
      <w:r w:rsidR="00C35A4F">
        <w:rPr>
          <w:rFonts w:ascii="Times New Roman" w:hAnsi="Times New Roman" w:cs="Times New Roman"/>
          <w:sz w:val="28"/>
          <w:szCs w:val="28"/>
        </w:rPr>
        <w:t xml:space="preserve"> which was effected on 01.11.2018</w:t>
      </w:r>
      <w:r>
        <w:rPr>
          <w:rFonts w:ascii="Times New Roman" w:hAnsi="Times New Roman" w:cs="Times New Roman"/>
          <w:sz w:val="28"/>
          <w:szCs w:val="28"/>
        </w:rPr>
        <w:t>) on the basis of energy consumption recorded during the corresponding period of previous year when the sta</w:t>
      </w:r>
      <w:r w:rsidR="00402510">
        <w:rPr>
          <w:rFonts w:ascii="Times New Roman" w:hAnsi="Times New Roman" w:cs="Times New Roman"/>
          <w:sz w:val="28"/>
          <w:szCs w:val="28"/>
        </w:rPr>
        <w:t>tus of the Energy Meter was</w:t>
      </w:r>
      <w:r>
        <w:rPr>
          <w:rFonts w:ascii="Times New Roman" w:hAnsi="Times New Roman" w:cs="Times New Roman"/>
          <w:sz w:val="28"/>
          <w:szCs w:val="28"/>
        </w:rPr>
        <w:t xml:space="preserve"> OK in terms of provision of Regulation 21.5.2 (a) of Supply Code-2014. </w:t>
      </w:r>
    </w:p>
    <w:p w:rsidR="00162757" w:rsidRPr="00162757" w:rsidRDefault="00C35A4F" w:rsidP="00162757">
      <w:pPr>
        <w:pStyle w:val="ListParagraph"/>
        <w:numPr>
          <w:ilvl w:val="0"/>
          <w:numId w:val="35"/>
        </w:numPr>
        <w:spacing w:line="480" w:lineRule="auto"/>
        <w:ind w:right="-2"/>
        <w:jc w:val="both"/>
        <w:rPr>
          <w:rFonts w:ascii="Times New Roman" w:hAnsi="Times New Roman" w:cs="Times New Roman"/>
          <w:bCs/>
          <w:sz w:val="28"/>
          <w:szCs w:val="28"/>
        </w:rPr>
      </w:pPr>
      <w:r>
        <w:rPr>
          <w:rFonts w:ascii="Times New Roman" w:hAnsi="Times New Roman" w:cs="Times New Roman"/>
          <w:bCs/>
          <w:sz w:val="28"/>
          <w:szCs w:val="28"/>
        </w:rPr>
        <w:lastRenderedPageBreak/>
        <w:t>A</w:t>
      </w:r>
      <w:r w:rsidR="00162757" w:rsidRPr="00162757">
        <w:rPr>
          <w:rFonts w:ascii="Times New Roman" w:hAnsi="Times New Roman" w:cs="Times New Roman"/>
          <w:bCs/>
          <w:sz w:val="28"/>
          <w:szCs w:val="28"/>
        </w:rPr>
        <w:t>ccordingly, the Respondent is directed to recalculate the demand and refund/recover the amount found excess/short, if any, after adjustments with surcharge/interest as per instructions of the PSPCL.</w:t>
      </w:r>
    </w:p>
    <w:p w:rsidR="00E056AC" w:rsidRDefault="007908F3" w:rsidP="00E056AC">
      <w:pPr>
        <w:spacing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7</w:t>
      </w:r>
      <w:r w:rsidR="00E056AC" w:rsidRPr="00210353">
        <w:rPr>
          <w:rFonts w:ascii="Times New Roman" w:hAnsi="Times New Roman" w:cs="Times New Roman"/>
          <w:color w:val="000000" w:themeColor="text1"/>
          <w:sz w:val="28"/>
          <w:szCs w:val="28"/>
        </w:rPr>
        <w:t>.</w:t>
      </w:r>
      <w:r w:rsidR="00E056AC" w:rsidRPr="00210353">
        <w:rPr>
          <w:rFonts w:ascii="Times New Roman" w:hAnsi="Times New Roman" w:cs="Times New Roman"/>
          <w:color w:val="000000" w:themeColor="text1"/>
          <w:sz w:val="28"/>
          <w:szCs w:val="28"/>
        </w:rPr>
        <w:tab/>
        <w:t>The Appeal is disposed of</w:t>
      </w:r>
      <w:r w:rsidR="00E056AC">
        <w:rPr>
          <w:rFonts w:ascii="Times New Roman" w:hAnsi="Times New Roman" w:cs="Times New Roman"/>
          <w:color w:val="000000" w:themeColor="text1"/>
          <w:sz w:val="28"/>
          <w:szCs w:val="28"/>
        </w:rPr>
        <w:t>f</w:t>
      </w:r>
      <w:r w:rsidR="00E056AC" w:rsidRPr="00210353">
        <w:rPr>
          <w:rFonts w:ascii="Times New Roman" w:hAnsi="Times New Roman" w:cs="Times New Roman"/>
          <w:color w:val="000000" w:themeColor="text1"/>
          <w:sz w:val="28"/>
          <w:szCs w:val="28"/>
        </w:rPr>
        <w:t xml:space="preserve"> accordingly.</w:t>
      </w:r>
    </w:p>
    <w:p w:rsidR="00931051" w:rsidRPr="00210353" w:rsidRDefault="00931051" w:rsidP="00931051">
      <w:pPr>
        <w:spacing w:line="480" w:lineRule="auto"/>
        <w:ind w:left="720" w:hanging="720"/>
        <w:jc w:val="both"/>
        <w:rPr>
          <w:rFonts w:ascii="Times New Roman" w:hAnsi="Times New Roman" w:cs="Times New Roman"/>
          <w:color w:val="000000" w:themeColor="text1"/>
          <w:sz w:val="28"/>
          <w:szCs w:val="28"/>
        </w:rPr>
      </w:pPr>
      <w:r w:rsidRPr="009E4B87">
        <w:rPr>
          <w:rFonts w:ascii="Times New Roman" w:hAnsi="Times New Roman" w:cs="Times New Roman"/>
          <w:b/>
          <w:bCs/>
          <w:color w:val="000000" w:themeColor="text1"/>
          <w:sz w:val="28"/>
          <w:szCs w:val="28"/>
        </w:rPr>
        <w:t>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Pr="006D57F4">
        <w:rPr>
          <w:rFonts w:ascii="Times New Roman" w:hAnsi="Times New Roman" w:cs="Times New Roman"/>
          <w:sz w:val="28"/>
          <w:szCs w:val="28"/>
        </w:rPr>
        <w:t>As per provisions contained in Regulation 3.26 of Punjab State Electricity Regulatory Commission (Forum and Ombudsman) Regulations</w:t>
      </w:r>
      <w:r w:rsidR="00402510">
        <w:rPr>
          <w:rFonts w:ascii="Times New Roman" w:hAnsi="Times New Roman" w:cs="Times New Roman"/>
          <w:sz w:val="28"/>
          <w:szCs w:val="28"/>
        </w:rPr>
        <w:t>-</w:t>
      </w:r>
      <w:r w:rsidRPr="006D57F4">
        <w:rPr>
          <w:rFonts w:ascii="Times New Roman" w:hAnsi="Times New Roman" w:cs="Times New Roman"/>
          <w:sz w:val="28"/>
          <w:szCs w:val="28"/>
        </w:rPr>
        <w:t>2016,</w:t>
      </w:r>
      <w:r>
        <w:rPr>
          <w:rFonts w:ascii="Times New Roman" w:hAnsi="Times New Roman" w:cs="Times New Roman"/>
          <w:sz w:val="28"/>
          <w:szCs w:val="28"/>
        </w:rPr>
        <w:t xml:space="preserve"> the Licensee will comply with the award/</w:t>
      </w:r>
      <w:r w:rsidR="00836CC5">
        <w:rPr>
          <w:rFonts w:ascii="Times New Roman" w:hAnsi="Times New Roman" w:cs="Times New Roman"/>
          <w:sz w:val="28"/>
          <w:szCs w:val="28"/>
        </w:rPr>
        <w:t xml:space="preserve"> </w:t>
      </w:r>
      <w:r>
        <w:rPr>
          <w:rFonts w:ascii="Times New Roman" w:hAnsi="Times New Roman" w:cs="Times New Roman"/>
          <w:sz w:val="28"/>
          <w:szCs w:val="28"/>
        </w:rPr>
        <w:t>order within 21 days of the date of its receipt.</w:t>
      </w:r>
    </w:p>
    <w:p w:rsidR="00E056AC" w:rsidRPr="00210353" w:rsidRDefault="009E4B87" w:rsidP="00E056AC">
      <w:pPr>
        <w:spacing w:line="480" w:lineRule="auto"/>
        <w:ind w:left="720" w:hanging="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9</w:t>
      </w:r>
      <w:r w:rsidR="00E056AC" w:rsidRPr="00210353">
        <w:rPr>
          <w:rFonts w:ascii="Times New Roman" w:hAnsi="Times New Roman" w:cs="Times New Roman"/>
          <w:color w:val="000000" w:themeColor="text1"/>
          <w:sz w:val="28"/>
          <w:szCs w:val="28"/>
        </w:rPr>
        <w:t>.</w:t>
      </w:r>
      <w:r w:rsidR="00E056AC" w:rsidRPr="00210353">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E056AC" w:rsidRPr="00210353" w:rsidRDefault="00E056AC" w:rsidP="00E056AC">
      <w:pPr>
        <w:spacing w:line="480" w:lineRule="auto"/>
        <w:jc w:val="both"/>
        <w:rPr>
          <w:rFonts w:ascii="Times New Roman" w:hAnsi="Times New Roman" w:cs="Times New Roman"/>
          <w:color w:val="000000" w:themeColor="text1"/>
          <w:sz w:val="28"/>
          <w:szCs w:val="28"/>
        </w:rPr>
      </w:pPr>
    </w:p>
    <w:p w:rsidR="00E056AC" w:rsidRPr="00210353" w:rsidRDefault="00E056AC" w:rsidP="00E056AC">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t xml:space="preserve">                                  (GURINDER JIT SINGH)</w:t>
      </w:r>
    </w:p>
    <w:p w:rsidR="00E056AC" w:rsidRPr="00210353" w:rsidRDefault="008E71AF" w:rsidP="00E056A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January</w:t>
      </w:r>
      <w:r w:rsidR="00861D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11</w:t>
      </w:r>
      <w:r w:rsidR="00861D83">
        <w:rPr>
          <w:rFonts w:ascii="Times New Roman" w:hAnsi="Times New Roman" w:cs="Times New Roman"/>
          <w:color w:val="000000" w:themeColor="text1"/>
          <w:sz w:val="28"/>
          <w:szCs w:val="28"/>
        </w:rPr>
        <w:t>, 2021</w:t>
      </w:r>
      <w:r w:rsidR="00E056AC" w:rsidRPr="00210353">
        <w:rPr>
          <w:rFonts w:ascii="Times New Roman" w:hAnsi="Times New Roman" w:cs="Times New Roman"/>
          <w:color w:val="000000" w:themeColor="text1"/>
          <w:sz w:val="28"/>
          <w:szCs w:val="28"/>
        </w:rPr>
        <w:tab/>
      </w:r>
      <w:r w:rsidR="001A29C5">
        <w:rPr>
          <w:rFonts w:ascii="Times New Roman" w:hAnsi="Times New Roman" w:cs="Times New Roman"/>
          <w:color w:val="000000" w:themeColor="text1"/>
          <w:sz w:val="28"/>
          <w:szCs w:val="28"/>
        </w:rPr>
        <w:t xml:space="preserve">                            </w:t>
      </w:r>
      <w:r w:rsidR="00E056AC" w:rsidRPr="00210353">
        <w:rPr>
          <w:rFonts w:ascii="Times New Roman" w:hAnsi="Times New Roman" w:cs="Times New Roman"/>
          <w:color w:val="000000" w:themeColor="text1"/>
          <w:sz w:val="28"/>
          <w:szCs w:val="28"/>
        </w:rPr>
        <w:t>Lokpal (Ombudsman)</w:t>
      </w:r>
    </w:p>
    <w:p w:rsidR="00E056AC" w:rsidRPr="00210353" w:rsidRDefault="00E056AC" w:rsidP="00E056AC">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t>SAS Nagar (Mohali)</w:t>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001A29C5">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Electricity, Punjab.</w:t>
      </w:r>
    </w:p>
    <w:p w:rsidR="00A52AF5" w:rsidRDefault="00A52AF5" w:rsidP="00E056AC">
      <w:pPr>
        <w:pStyle w:val="ListParagraph"/>
        <w:spacing w:line="480" w:lineRule="auto"/>
        <w:ind w:left="1080"/>
        <w:jc w:val="both"/>
        <w:rPr>
          <w:rFonts w:ascii="Times New Roman" w:hAnsi="Times New Roman" w:cs="Times New Roman"/>
          <w:sz w:val="28"/>
          <w:szCs w:val="28"/>
        </w:rPr>
      </w:pPr>
    </w:p>
    <w:p w:rsidR="00F34BC7" w:rsidRPr="00F34BC7" w:rsidRDefault="00F34BC7" w:rsidP="00F34BC7">
      <w:pPr>
        <w:pStyle w:val="ListParagraph"/>
        <w:spacing w:line="480" w:lineRule="auto"/>
        <w:ind w:left="1080"/>
        <w:jc w:val="both"/>
        <w:rPr>
          <w:rFonts w:ascii="Times New Roman" w:hAnsi="Times New Roman" w:cs="Times New Roman"/>
          <w:sz w:val="28"/>
          <w:szCs w:val="28"/>
        </w:rPr>
      </w:pPr>
      <w:bookmarkStart w:id="0" w:name="_GoBack"/>
      <w:bookmarkEnd w:id="0"/>
    </w:p>
    <w:sectPr w:rsidR="00F34BC7" w:rsidRPr="00F34BC7" w:rsidSect="008956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14A" w:rsidRDefault="0073414A" w:rsidP="00987612">
      <w:pPr>
        <w:spacing w:after="0" w:line="240" w:lineRule="auto"/>
      </w:pPr>
      <w:r>
        <w:separator/>
      </w:r>
    </w:p>
  </w:endnote>
  <w:endnote w:type="continuationSeparator" w:id="1">
    <w:p w:rsidR="0073414A" w:rsidRDefault="0073414A"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82" w:rsidRDefault="00BD72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FC" w:rsidRPr="00987612" w:rsidRDefault="006F76FC">
    <w:pPr>
      <w:pStyle w:val="Footer"/>
    </w:pPr>
    <w:r>
      <w:t>OEP</w:t>
    </w:r>
    <w:r>
      <w:tab/>
      <w:t xml:space="preserve">                                                                                                     A-60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82" w:rsidRDefault="00BD72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14A" w:rsidRDefault="0073414A" w:rsidP="00987612">
      <w:pPr>
        <w:spacing w:after="0" w:line="240" w:lineRule="auto"/>
      </w:pPr>
      <w:r>
        <w:separator/>
      </w:r>
    </w:p>
  </w:footnote>
  <w:footnote w:type="continuationSeparator" w:id="1">
    <w:p w:rsidR="0073414A" w:rsidRDefault="0073414A"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82" w:rsidRDefault="00BD7282">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600141" o:spid="_x0000_s10242"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6F76FC" w:rsidRDefault="00BD7282">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600142" o:spid="_x0000_s10243"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ED1251">
          <w:fldChar w:fldCharType="begin"/>
        </w:r>
        <w:r w:rsidR="006F76FC">
          <w:instrText xml:space="preserve"> PAGE   \* MERGEFORMAT </w:instrText>
        </w:r>
        <w:r w:rsidR="00ED1251">
          <w:fldChar w:fldCharType="separate"/>
        </w:r>
        <w:r>
          <w:rPr>
            <w:noProof/>
          </w:rPr>
          <w:t>26</w:t>
        </w:r>
        <w:r w:rsidR="00ED1251">
          <w:rPr>
            <w:noProof/>
          </w:rPr>
          <w:fldChar w:fldCharType="end"/>
        </w:r>
      </w:p>
    </w:sdtContent>
  </w:sdt>
  <w:p w:rsidR="006F76FC" w:rsidRDefault="006F76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82" w:rsidRDefault="00BD7282">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600140" o:spid="_x0000_s10241"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BE68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C7D17"/>
    <w:multiLevelType w:val="hybridMultilevel"/>
    <w:tmpl w:val="E7AA00CC"/>
    <w:lvl w:ilvl="0" w:tplc="13A60B1E">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50C2F"/>
    <w:multiLevelType w:val="multilevel"/>
    <w:tmpl w:val="4C6E6A66"/>
    <w:lvl w:ilvl="0">
      <w:start w:val="30"/>
      <w:numFmt w:val="decimal"/>
      <w:lvlText w:val="%1"/>
      <w:lvlJc w:val="left"/>
      <w:pPr>
        <w:ind w:left="495" w:hanging="495"/>
      </w:pPr>
      <w:rPr>
        <w:rFonts w:hint="default"/>
      </w:rPr>
    </w:lvl>
    <w:lvl w:ilvl="1">
      <w:start w:val="2"/>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553E90"/>
    <w:multiLevelType w:val="hybridMultilevel"/>
    <w:tmpl w:val="F53246E2"/>
    <w:lvl w:ilvl="0" w:tplc="17EE7C88">
      <w:start w:val="5"/>
      <w:numFmt w:val="lowerRoman"/>
      <w:lvlText w:val="(%1)"/>
      <w:lvlJc w:val="left"/>
      <w:pPr>
        <w:ind w:left="720" w:hanging="720"/>
      </w:pPr>
      <w:rPr>
        <w:rFonts w:cstheme="minorBid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CCB46D1"/>
    <w:multiLevelType w:val="hybridMultilevel"/>
    <w:tmpl w:val="B65EDA84"/>
    <w:lvl w:ilvl="0" w:tplc="1054C78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5EC009F"/>
    <w:multiLevelType w:val="hybridMultilevel"/>
    <w:tmpl w:val="363E6EAA"/>
    <w:lvl w:ilvl="0" w:tplc="36FE0F88">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5">
    <w:nsid w:val="347F3076"/>
    <w:multiLevelType w:val="hybridMultilevel"/>
    <w:tmpl w:val="2EC4631E"/>
    <w:lvl w:ilvl="0" w:tplc="F2B6BA2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89B4625"/>
    <w:multiLevelType w:val="hybridMultilevel"/>
    <w:tmpl w:val="457C25C6"/>
    <w:lvl w:ilvl="0" w:tplc="1292D00E">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CF551EA"/>
    <w:multiLevelType w:val="hybridMultilevel"/>
    <w:tmpl w:val="0676556A"/>
    <w:lvl w:ilvl="0" w:tplc="415E460E">
      <w:start w:val="1"/>
      <w:numFmt w:val="lowerRoman"/>
      <w:lvlText w:val="(%1)"/>
      <w:lvlJc w:val="left"/>
      <w:pPr>
        <w:ind w:left="1854" w:hanging="72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8">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1505A05"/>
    <w:multiLevelType w:val="hybridMultilevel"/>
    <w:tmpl w:val="B81A316A"/>
    <w:lvl w:ilvl="0" w:tplc="76783F9C">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0">
    <w:nsid w:val="41B87738"/>
    <w:multiLevelType w:val="hybridMultilevel"/>
    <w:tmpl w:val="546E7ECA"/>
    <w:lvl w:ilvl="0" w:tplc="C1B83DE8">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1">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44F6638C"/>
    <w:multiLevelType w:val="hybridMultilevel"/>
    <w:tmpl w:val="F0E29F9A"/>
    <w:lvl w:ilvl="0" w:tplc="56E87E3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26">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7">
    <w:nsid w:val="56B818B2"/>
    <w:multiLevelType w:val="hybridMultilevel"/>
    <w:tmpl w:val="FD7630AC"/>
    <w:lvl w:ilvl="0" w:tplc="2A460DB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5C613AF4"/>
    <w:multiLevelType w:val="hybridMultilevel"/>
    <w:tmpl w:val="B9962A88"/>
    <w:lvl w:ilvl="0" w:tplc="78CC924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5CFF6967"/>
    <w:multiLevelType w:val="hybridMultilevel"/>
    <w:tmpl w:val="353EE7B2"/>
    <w:lvl w:ilvl="0" w:tplc="F8B02FE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1">
    <w:nsid w:val="5FF639FA"/>
    <w:multiLevelType w:val="hybridMultilevel"/>
    <w:tmpl w:val="18AA89EC"/>
    <w:lvl w:ilvl="0" w:tplc="3202C7E4">
      <w:start w:val="1"/>
      <w:numFmt w:val="low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7545E73"/>
    <w:multiLevelType w:val="hybridMultilevel"/>
    <w:tmpl w:val="67C8EF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790E50CB"/>
    <w:multiLevelType w:val="hybridMultilevel"/>
    <w:tmpl w:val="FAFEA5A4"/>
    <w:lvl w:ilvl="0" w:tplc="23280A7E">
      <w:start w:val="1"/>
      <w:numFmt w:val="upperLetter"/>
      <w:lvlText w:val="(%1)"/>
      <w:lvlJc w:val="left"/>
      <w:pPr>
        <w:ind w:left="532" w:hanging="390"/>
      </w:pPr>
      <w:rPr>
        <w:rFonts w:hint="default"/>
        <w:b/>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5">
    <w:nsid w:val="7D6C7356"/>
    <w:multiLevelType w:val="hybridMultilevel"/>
    <w:tmpl w:val="BADC0E9A"/>
    <w:lvl w:ilvl="0" w:tplc="7AC669C8">
      <w:start w:val="1"/>
      <w:numFmt w:val="lowerRoman"/>
      <w:lvlText w:val="(%1)"/>
      <w:lvlJc w:val="left"/>
      <w:pPr>
        <w:ind w:left="1080" w:hanging="720"/>
      </w:pPr>
      <w:rPr>
        <w:i w:val="0"/>
        <w:i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2"/>
  </w:num>
  <w:num w:numId="5">
    <w:abstractNumId w:val="24"/>
  </w:num>
  <w:num w:numId="6">
    <w:abstractNumId w:val="5"/>
  </w:num>
  <w:num w:numId="7">
    <w:abstractNumId w:val="12"/>
  </w:num>
  <w:num w:numId="8">
    <w:abstractNumId w:val="14"/>
  </w:num>
  <w:num w:numId="9">
    <w:abstractNumId w:val="33"/>
  </w:num>
  <w:num w:numId="10">
    <w:abstractNumId w:val="4"/>
  </w:num>
  <w:num w:numId="11">
    <w:abstractNumId w:val="22"/>
  </w:num>
  <w:num w:numId="12">
    <w:abstractNumId w:val="25"/>
  </w:num>
  <w:num w:numId="13">
    <w:abstractNumId w:val="10"/>
  </w:num>
  <w:num w:numId="14">
    <w:abstractNumId w:val="28"/>
  </w:num>
  <w:num w:numId="15">
    <w:abstractNumId w:val="16"/>
  </w:num>
  <w:num w:numId="16">
    <w:abstractNumId w:val="8"/>
  </w:num>
  <w:num w:numId="17">
    <w:abstractNumId w:val="18"/>
  </w:num>
  <w:num w:numId="18">
    <w:abstractNumId w:val="30"/>
  </w:num>
  <w:num w:numId="19">
    <w:abstractNumId w:val="3"/>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4"/>
  </w:num>
  <w:num w:numId="28">
    <w:abstractNumId w:val="17"/>
  </w:num>
  <w:num w:numId="29">
    <w:abstractNumId w:val="0"/>
  </w:num>
  <w:num w:numId="30">
    <w:abstractNumId w:val="19"/>
  </w:num>
  <w:num w:numId="31">
    <w:abstractNumId w:val="1"/>
  </w:num>
  <w:num w:numId="32">
    <w:abstractNumId w:val="32"/>
  </w:num>
  <w:num w:numId="33">
    <w:abstractNumId w:val="23"/>
  </w:num>
  <w:num w:numId="34">
    <w:abstractNumId w:val="31"/>
  </w:num>
  <w:num w:numId="35">
    <w:abstractNumId w:val="15"/>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232AE6"/>
    <w:rsid w:val="000000D5"/>
    <w:rsid w:val="000016A2"/>
    <w:rsid w:val="000048E2"/>
    <w:rsid w:val="0000500F"/>
    <w:rsid w:val="00005128"/>
    <w:rsid w:val="00006BF0"/>
    <w:rsid w:val="00010B74"/>
    <w:rsid w:val="000134F1"/>
    <w:rsid w:val="00016502"/>
    <w:rsid w:val="00016888"/>
    <w:rsid w:val="00016D27"/>
    <w:rsid w:val="00017570"/>
    <w:rsid w:val="00020149"/>
    <w:rsid w:val="00021146"/>
    <w:rsid w:val="000216F0"/>
    <w:rsid w:val="00021CC9"/>
    <w:rsid w:val="000224B0"/>
    <w:rsid w:val="0002506E"/>
    <w:rsid w:val="00025A86"/>
    <w:rsid w:val="00026B8F"/>
    <w:rsid w:val="00026BF3"/>
    <w:rsid w:val="00027FEE"/>
    <w:rsid w:val="0003210F"/>
    <w:rsid w:val="0003478D"/>
    <w:rsid w:val="00034825"/>
    <w:rsid w:val="00034E8C"/>
    <w:rsid w:val="00037203"/>
    <w:rsid w:val="00037503"/>
    <w:rsid w:val="0003773A"/>
    <w:rsid w:val="000377AF"/>
    <w:rsid w:val="0004138E"/>
    <w:rsid w:val="0004164C"/>
    <w:rsid w:val="00046CD1"/>
    <w:rsid w:val="00047353"/>
    <w:rsid w:val="00047BE0"/>
    <w:rsid w:val="00047DDC"/>
    <w:rsid w:val="0005012E"/>
    <w:rsid w:val="00050423"/>
    <w:rsid w:val="00050BF7"/>
    <w:rsid w:val="000516F9"/>
    <w:rsid w:val="0005172B"/>
    <w:rsid w:val="00052D74"/>
    <w:rsid w:val="00053D5E"/>
    <w:rsid w:val="000556EF"/>
    <w:rsid w:val="00055E45"/>
    <w:rsid w:val="00056141"/>
    <w:rsid w:val="00056AA0"/>
    <w:rsid w:val="0005786F"/>
    <w:rsid w:val="00060083"/>
    <w:rsid w:val="00060508"/>
    <w:rsid w:val="000607AA"/>
    <w:rsid w:val="0006176F"/>
    <w:rsid w:val="000645CE"/>
    <w:rsid w:val="00070BED"/>
    <w:rsid w:val="0007241A"/>
    <w:rsid w:val="000729DA"/>
    <w:rsid w:val="000762E1"/>
    <w:rsid w:val="0007792F"/>
    <w:rsid w:val="00080694"/>
    <w:rsid w:val="00082366"/>
    <w:rsid w:val="00082998"/>
    <w:rsid w:val="00082D8B"/>
    <w:rsid w:val="00084056"/>
    <w:rsid w:val="000853B6"/>
    <w:rsid w:val="000874C9"/>
    <w:rsid w:val="0008790A"/>
    <w:rsid w:val="00090480"/>
    <w:rsid w:val="00091381"/>
    <w:rsid w:val="00091993"/>
    <w:rsid w:val="00091A09"/>
    <w:rsid w:val="00092550"/>
    <w:rsid w:val="00092E9B"/>
    <w:rsid w:val="00093866"/>
    <w:rsid w:val="0009456A"/>
    <w:rsid w:val="00094CBD"/>
    <w:rsid w:val="000956FC"/>
    <w:rsid w:val="00097C20"/>
    <w:rsid w:val="000A0806"/>
    <w:rsid w:val="000A0A41"/>
    <w:rsid w:val="000A121E"/>
    <w:rsid w:val="000A2655"/>
    <w:rsid w:val="000A495E"/>
    <w:rsid w:val="000A66F2"/>
    <w:rsid w:val="000A6923"/>
    <w:rsid w:val="000B0451"/>
    <w:rsid w:val="000B099C"/>
    <w:rsid w:val="000B116B"/>
    <w:rsid w:val="000B116D"/>
    <w:rsid w:val="000B2097"/>
    <w:rsid w:val="000B65F1"/>
    <w:rsid w:val="000B7E3A"/>
    <w:rsid w:val="000C2B9E"/>
    <w:rsid w:val="000C2C1E"/>
    <w:rsid w:val="000C3319"/>
    <w:rsid w:val="000C36AF"/>
    <w:rsid w:val="000C45EB"/>
    <w:rsid w:val="000C4737"/>
    <w:rsid w:val="000C4806"/>
    <w:rsid w:val="000D0031"/>
    <w:rsid w:val="000D214F"/>
    <w:rsid w:val="000D2741"/>
    <w:rsid w:val="000D2FFA"/>
    <w:rsid w:val="000D3C33"/>
    <w:rsid w:val="000D5213"/>
    <w:rsid w:val="000D5E55"/>
    <w:rsid w:val="000D621A"/>
    <w:rsid w:val="000D6BE7"/>
    <w:rsid w:val="000D742F"/>
    <w:rsid w:val="000E33F7"/>
    <w:rsid w:val="000E3845"/>
    <w:rsid w:val="000E68CC"/>
    <w:rsid w:val="000F656D"/>
    <w:rsid w:val="000F7C92"/>
    <w:rsid w:val="000F7DBC"/>
    <w:rsid w:val="001036CA"/>
    <w:rsid w:val="00104438"/>
    <w:rsid w:val="00104FA6"/>
    <w:rsid w:val="00105046"/>
    <w:rsid w:val="00105415"/>
    <w:rsid w:val="001055FB"/>
    <w:rsid w:val="00106AF8"/>
    <w:rsid w:val="001072BA"/>
    <w:rsid w:val="00111A39"/>
    <w:rsid w:val="001125D0"/>
    <w:rsid w:val="00114FA0"/>
    <w:rsid w:val="00116B76"/>
    <w:rsid w:val="00120BEF"/>
    <w:rsid w:val="001211D5"/>
    <w:rsid w:val="001231C5"/>
    <w:rsid w:val="00123BE2"/>
    <w:rsid w:val="00126507"/>
    <w:rsid w:val="00126D70"/>
    <w:rsid w:val="00131382"/>
    <w:rsid w:val="001315DB"/>
    <w:rsid w:val="00132D46"/>
    <w:rsid w:val="00133919"/>
    <w:rsid w:val="00134D29"/>
    <w:rsid w:val="001352B8"/>
    <w:rsid w:val="0013725C"/>
    <w:rsid w:val="00141FCA"/>
    <w:rsid w:val="0014276E"/>
    <w:rsid w:val="00142A96"/>
    <w:rsid w:val="00147CBD"/>
    <w:rsid w:val="00150189"/>
    <w:rsid w:val="001505D2"/>
    <w:rsid w:val="001506C1"/>
    <w:rsid w:val="00150A2D"/>
    <w:rsid w:val="001510B5"/>
    <w:rsid w:val="00152E70"/>
    <w:rsid w:val="001539B9"/>
    <w:rsid w:val="00153C5C"/>
    <w:rsid w:val="001549B5"/>
    <w:rsid w:val="00157A8D"/>
    <w:rsid w:val="001604BE"/>
    <w:rsid w:val="00162757"/>
    <w:rsid w:val="0016486B"/>
    <w:rsid w:val="00165A10"/>
    <w:rsid w:val="00165AA3"/>
    <w:rsid w:val="0016637B"/>
    <w:rsid w:val="001701A0"/>
    <w:rsid w:val="0017027E"/>
    <w:rsid w:val="00170F14"/>
    <w:rsid w:val="00172E7C"/>
    <w:rsid w:val="0017392D"/>
    <w:rsid w:val="00174092"/>
    <w:rsid w:val="00174678"/>
    <w:rsid w:val="00174B7A"/>
    <w:rsid w:val="00175A68"/>
    <w:rsid w:val="00176046"/>
    <w:rsid w:val="0018358B"/>
    <w:rsid w:val="00183E2C"/>
    <w:rsid w:val="00183ECB"/>
    <w:rsid w:val="00185555"/>
    <w:rsid w:val="001855FF"/>
    <w:rsid w:val="00191E1E"/>
    <w:rsid w:val="001923EE"/>
    <w:rsid w:val="001932DD"/>
    <w:rsid w:val="00193892"/>
    <w:rsid w:val="001943C9"/>
    <w:rsid w:val="00196432"/>
    <w:rsid w:val="00197830"/>
    <w:rsid w:val="00197CD7"/>
    <w:rsid w:val="001A057D"/>
    <w:rsid w:val="001A1BFE"/>
    <w:rsid w:val="001A24B0"/>
    <w:rsid w:val="001A29C5"/>
    <w:rsid w:val="001A42E6"/>
    <w:rsid w:val="001A6F03"/>
    <w:rsid w:val="001B1A5A"/>
    <w:rsid w:val="001B2536"/>
    <w:rsid w:val="001B30B9"/>
    <w:rsid w:val="001B419F"/>
    <w:rsid w:val="001B4A16"/>
    <w:rsid w:val="001B5C6A"/>
    <w:rsid w:val="001B76C7"/>
    <w:rsid w:val="001C099A"/>
    <w:rsid w:val="001C0E14"/>
    <w:rsid w:val="001C51AE"/>
    <w:rsid w:val="001C5283"/>
    <w:rsid w:val="001C5B56"/>
    <w:rsid w:val="001C7500"/>
    <w:rsid w:val="001D1043"/>
    <w:rsid w:val="001D37C5"/>
    <w:rsid w:val="001D3B77"/>
    <w:rsid w:val="001D4DA9"/>
    <w:rsid w:val="001D4FD9"/>
    <w:rsid w:val="001D5DFB"/>
    <w:rsid w:val="001E2BC1"/>
    <w:rsid w:val="001E2C12"/>
    <w:rsid w:val="001E33CF"/>
    <w:rsid w:val="001E3D4E"/>
    <w:rsid w:val="001E3E03"/>
    <w:rsid w:val="001E5AF0"/>
    <w:rsid w:val="001E608C"/>
    <w:rsid w:val="001E7324"/>
    <w:rsid w:val="001E7A61"/>
    <w:rsid w:val="001F0C16"/>
    <w:rsid w:val="001F16AA"/>
    <w:rsid w:val="001F3596"/>
    <w:rsid w:val="001F45CE"/>
    <w:rsid w:val="001F70E8"/>
    <w:rsid w:val="00200546"/>
    <w:rsid w:val="00200750"/>
    <w:rsid w:val="00202408"/>
    <w:rsid w:val="002024DE"/>
    <w:rsid w:val="00202730"/>
    <w:rsid w:val="002059BA"/>
    <w:rsid w:val="00210353"/>
    <w:rsid w:val="00213051"/>
    <w:rsid w:val="00213726"/>
    <w:rsid w:val="002166D0"/>
    <w:rsid w:val="0021706B"/>
    <w:rsid w:val="0022142D"/>
    <w:rsid w:val="00221707"/>
    <w:rsid w:val="00222259"/>
    <w:rsid w:val="00224109"/>
    <w:rsid w:val="002242F8"/>
    <w:rsid w:val="002246BC"/>
    <w:rsid w:val="00225668"/>
    <w:rsid w:val="00226A7F"/>
    <w:rsid w:val="0023185E"/>
    <w:rsid w:val="00232AE6"/>
    <w:rsid w:val="00232BF1"/>
    <w:rsid w:val="002341CD"/>
    <w:rsid w:val="002377B5"/>
    <w:rsid w:val="00237CFC"/>
    <w:rsid w:val="00241BDF"/>
    <w:rsid w:val="00241F88"/>
    <w:rsid w:val="002426F1"/>
    <w:rsid w:val="0024307F"/>
    <w:rsid w:val="00243663"/>
    <w:rsid w:val="0024383F"/>
    <w:rsid w:val="00246365"/>
    <w:rsid w:val="00247D2F"/>
    <w:rsid w:val="002516EE"/>
    <w:rsid w:val="00251FDC"/>
    <w:rsid w:val="00252996"/>
    <w:rsid w:val="00252F6F"/>
    <w:rsid w:val="002531A2"/>
    <w:rsid w:val="00254F3E"/>
    <w:rsid w:val="002572C3"/>
    <w:rsid w:val="0026442E"/>
    <w:rsid w:val="002644B6"/>
    <w:rsid w:val="00265CA3"/>
    <w:rsid w:val="00270455"/>
    <w:rsid w:val="002704E4"/>
    <w:rsid w:val="0027052D"/>
    <w:rsid w:val="002719C7"/>
    <w:rsid w:val="00274804"/>
    <w:rsid w:val="0027597B"/>
    <w:rsid w:val="00275BAA"/>
    <w:rsid w:val="00285B2C"/>
    <w:rsid w:val="00290233"/>
    <w:rsid w:val="00290F04"/>
    <w:rsid w:val="00291E2E"/>
    <w:rsid w:val="0029254A"/>
    <w:rsid w:val="00293460"/>
    <w:rsid w:val="002A08A0"/>
    <w:rsid w:val="002A300B"/>
    <w:rsid w:val="002A3030"/>
    <w:rsid w:val="002A5A88"/>
    <w:rsid w:val="002A6376"/>
    <w:rsid w:val="002B0D32"/>
    <w:rsid w:val="002C0A05"/>
    <w:rsid w:val="002C0DC4"/>
    <w:rsid w:val="002C3A6A"/>
    <w:rsid w:val="002C4CF3"/>
    <w:rsid w:val="002C5985"/>
    <w:rsid w:val="002C69D8"/>
    <w:rsid w:val="002C7009"/>
    <w:rsid w:val="002D0D17"/>
    <w:rsid w:val="002D1A03"/>
    <w:rsid w:val="002D2F60"/>
    <w:rsid w:val="002D47C2"/>
    <w:rsid w:val="002D4A35"/>
    <w:rsid w:val="002D52B6"/>
    <w:rsid w:val="002D5A4A"/>
    <w:rsid w:val="002E0B65"/>
    <w:rsid w:val="002E2869"/>
    <w:rsid w:val="002E74D2"/>
    <w:rsid w:val="002F0363"/>
    <w:rsid w:val="002F3AA4"/>
    <w:rsid w:val="002F6FB3"/>
    <w:rsid w:val="00301016"/>
    <w:rsid w:val="00301C7D"/>
    <w:rsid w:val="00304844"/>
    <w:rsid w:val="003060E6"/>
    <w:rsid w:val="00306ABF"/>
    <w:rsid w:val="00310319"/>
    <w:rsid w:val="00311570"/>
    <w:rsid w:val="00314A19"/>
    <w:rsid w:val="00314F80"/>
    <w:rsid w:val="00315CD7"/>
    <w:rsid w:val="003167BB"/>
    <w:rsid w:val="003271D2"/>
    <w:rsid w:val="0032740E"/>
    <w:rsid w:val="00333A6D"/>
    <w:rsid w:val="003348AB"/>
    <w:rsid w:val="00336A07"/>
    <w:rsid w:val="00337227"/>
    <w:rsid w:val="00341E2E"/>
    <w:rsid w:val="00343325"/>
    <w:rsid w:val="00344F60"/>
    <w:rsid w:val="00346C03"/>
    <w:rsid w:val="0034758D"/>
    <w:rsid w:val="003527F6"/>
    <w:rsid w:val="00352A49"/>
    <w:rsid w:val="00353F54"/>
    <w:rsid w:val="00354B4E"/>
    <w:rsid w:val="00354C00"/>
    <w:rsid w:val="00355F00"/>
    <w:rsid w:val="00356034"/>
    <w:rsid w:val="00356544"/>
    <w:rsid w:val="0035671B"/>
    <w:rsid w:val="00356E1A"/>
    <w:rsid w:val="00356F8D"/>
    <w:rsid w:val="003575D3"/>
    <w:rsid w:val="00362571"/>
    <w:rsid w:val="00362A96"/>
    <w:rsid w:val="00363AB1"/>
    <w:rsid w:val="003653EE"/>
    <w:rsid w:val="00365CAE"/>
    <w:rsid w:val="003678E2"/>
    <w:rsid w:val="00370421"/>
    <w:rsid w:val="00371400"/>
    <w:rsid w:val="00371C70"/>
    <w:rsid w:val="00372ACE"/>
    <w:rsid w:val="00374563"/>
    <w:rsid w:val="00375F55"/>
    <w:rsid w:val="00376343"/>
    <w:rsid w:val="00381492"/>
    <w:rsid w:val="00381ABC"/>
    <w:rsid w:val="00382037"/>
    <w:rsid w:val="00382E46"/>
    <w:rsid w:val="00383F9D"/>
    <w:rsid w:val="003848CD"/>
    <w:rsid w:val="003865E3"/>
    <w:rsid w:val="003869CB"/>
    <w:rsid w:val="00386EDF"/>
    <w:rsid w:val="00390F0E"/>
    <w:rsid w:val="00391CF4"/>
    <w:rsid w:val="003931C4"/>
    <w:rsid w:val="003939DA"/>
    <w:rsid w:val="00394533"/>
    <w:rsid w:val="00394E81"/>
    <w:rsid w:val="00397D8F"/>
    <w:rsid w:val="003A21CC"/>
    <w:rsid w:val="003A3761"/>
    <w:rsid w:val="003B0392"/>
    <w:rsid w:val="003B12B5"/>
    <w:rsid w:val="003B16B6"/>
    <w:rsid w:val="003B4B2C"/>
    <w:rsid w:val="003B5F95"/>
    <w:rsid w:val="003C1B54"/>
    <w:rsid w:val="003C22E1"/>
    <w:rsid w:val="003C6CA5"/>
    <w:rsid w:val="003D00FE"/>
    <w:rsid w:val="003D5292"/>
    <w:rsid w:val="003D5A3B"/>
    <w:rsid w:val="003D73D9"/>
    <w:rsid w:val="003E0D4B"/>
    <w:rsid w:val="003E17EE"/>
    <w:rsid w:val="003E2386"/>
    <w:rsid w:val="003E2531"/>
    <w:rsid w:val="003E266D"/>
    <w:rsid w:val="003E5B97"/>
    <w:rsid w:val="003E7976"/>
    <w:rsid w:val="003F14E9"/>
    <w:rsid w:val="003F4099"/>
    <w:rsid w:val="003F4622"/>
    <w:rsid w:val="003F47C6"/>
    <w:rsid w:val="004011F6"/>
    <w:rsid w:val="0040219E"/>
    <w:rsid w:val="00402510"/>
    <w:rsid w:val="00402A22"/>
    <w:rsid w:val="004052DF"/>
    <w:rsid w:val="00405746"/>
    <w:rsid w:val="00405A1D"/>
    <w:rsid w:val="00406197"/>
    <w:rsid w:val="004120DE"/>
    <w:rsid w:val="004124EC"/>
    <w:rsid w:val="00412766"/>
    <w:rsid w:val="004154C4"/>
    <w:rsid w:val="0041719D"/>
    <w:rsid w:val="00417D2A"/>
    <w:rsid w:val="00421398"/>
    <w:rsid w:val="00421D53"/>
    <w:rsid w:val="00421E99"/>
    <w:rsid w:val="00422B75"/>
    <w:rsid w:val="004231B9"/>
    <w:rsid w:val="004234D2"/>
    <w:rsid w:val="00424549"/>
    <w:rsid w:val="00425760"/>
    <w:rsid w:val="00425834"/>
    <w:rsid w:val="00427573"/>
    <w:rsid w:val="00427C0D"/>
    <w:rsid w:val="00430616"/>
    <w:rsid w:val="004307B0"/>
    <w:rsid w:val="00432423"/>
    <w:rsid w:val="00432EFD"/>
    <w:rsid w:val="00433543"/>
    <w:rsid w:val="00434D71"/>
    <w:rsid w:val="00436643"/>
    <w:rsid w:val="0044011D"/>
    <w:rsid w:val="00443727"/>
    <w:rsid w:val="00443C2E"/>
    <w:rsid w:val="0044446A"/>
    <w:rsid w:val="00444AC0"/>
    <w:rsid w:val="004461CC"/>
    <w:rsid w:val="00446664"/>
    <w:rsid w:val="004469FE"/>
    <w:rsid w:val="00446E56"/>
    <w:rsid w:val="00450B54"/>
    <w:rsid w:val="004528E1"/>
    <w:rsid w:val="004544A1"/>
    <w:rsid w:val="004546D7"/>
    <w:rsid w:val="004554E0"/>
    <w:rsid w:val="00456218"/>
    <w:rsid w:val="00457773"/>
    <w:rsid w:val="00457908"/>
    <w:rsid w:val="00461545"/>
    <w:rsid w:val="004629A5"/>
    <w:rsid w:val="004634A2"/>
    <w:rsid w:val="004642E6"/>
    <w:rsid w:val="004676AC"/>
    <w:rsid w:val="00467965"/>
    <w:rsid w:val="00467D57"/>
    <w:rsid w:val="00470F81"/>
    <w:rsid w:val="00471AB3"/>
    <w:rsid w:val="00473AEB"/>
    <w:rsid w:val="00475192"/>
    <w:rsid w:val="00475BD3"/>
    <w:rsid w:val="00476D0C"/>
    <w:rsid w:val="00477B99"/>
    <w:rsid w:val="00484323"/>
    <w:rsid w:val="004846A0"/>
    <w:rsid w:val="00490C0A"/>
    <w:rsid w:val="00496A98"/>
    <w:rsid w:val="004A0AC9"/>
    <w:rsid w:val="004A1DA4"/>
    <w:rsid w:val="004A37C5"/>
    <w:rsid w:val="004A446A"/>
    <w:rsid w:val="004A49BD"/>
    <w:rsid w:val="004A4B6A"/>
    <w:rsid w:val="004A4CEC"/>
    <w:rsid w:val="004A6BA4"/>
    <w:rsid w:val="004A6FBD"/>
    <w:rsid w:val="004A7514"/>
    <w:rsid w:val="004A7DC2"/>
    <w:rsid w:val="004B186F"/>
    <w:rsid w:val="004B2745"/>
    <w:rsid w:val="004B28C3"/>
    <w:rsid w:val="004B2BDC"/>
    <w:rsid w:val="004B3B23"/>
    <w:rsid w:val="004B46BD"/>
    <w:rsid w:val="004B4FD0"/>
    <w:rsid w:val="004B5737"/>
    <w:rsid w:val="004B58F9"/>
    <w:rsid w:val="004B6BAE"/>
    <w:rsid w:val="004B6FD1"/>
    <w:rsid w:val="004C3735"/>
    <w:rsid w:val="004D0A88"/>
    <w:rsid w:val="004D1E5C"/>
    <w:rsid w:val="004D2CE8"/>
    <w:rsid w:val="004D404B"/>
    <w:rsid w:val="004D7B54"/>
    <w:rsid w:val="004E3BD6"/>
    <w:rsid w:val="004E4F1E"/>
    <w:rsid w:val="004E51C1"/>
    <w:rsid w:val="004E656D"/>
    <w:rsid w:val="004F15F2"/>
    <w:rsid w:val="004F1E05"/>
    <w:rsid w:val="004F39C5"/>
    <w:rsid w:val="004F69CF"/>
    <w:rsid w:val="00501107"/>
    <w:rsid w:val="0050153D"/>
    <w:rsid w:val="00502A33"/>
    <w:rsid w:val="00503709"/>
    <w:rsid w:val="00504A72"/>
    <w:rsid w:val="00504E57"/>
    <w:rsid w:val="00504FE6"/>
    <w:rsid w:val="00506138"/>
    <w:rsid w:val="00510304"/>
    <w:rsid w:val="00510332"/>
    <w:rsid w:val="00512410"/>
    <w:rsid w:val="005134E7"/>
    <w:rsid w:val="00513E38"/>
    <w:rsid w:val="005143B3"/>
    <w:rsid w:val="00516728"/>
    <w:rsid w:val="0051751C"/>
    <w:rsid w:val="005207F1"/>
    <w:rsid w:val="005209A6"/>
    <w:rsid w:val="0052194E"/>
    <w:rsid w:val="00521DA6"/>
    <w:rsid w:val="00522B36"/>
    <w:rsid w:val="00525D38"/>
    <w:rsid w:val="00526A16"/>
    <w:rsid w:val="00527E56"/>
    <w:rsid w:val="005313DD"/>
    <w:rsid w:val="00535182"/>
    <w:rsid w:val="00540583"/>
    <w:rsid w:val="005414A1"/>
    <w:rsid w:val="0054223A"/>
    <w:rsid w:val="005452A7"/>
    <w:rsid w:val="00547153"/>
    <w:rsid w:val="00547B43"/>
    <w:rsid w:val="00550F57"/>
    <w:rsid w:val="005510B1"/>
    <w:rsid w:val="00551E87"/>
    <w:rsid w:val="00552578"/>
    <w:rsid w:val="00556699"/>
    <w:rsid w:val="005615B3"/>
    <w:rsid w:val="00562217"/>
    <w:rsid w:val="00564C05"/>
    <w:rsid w:val="005657A2"/>
    <w:rsid w:val="00565F01"/>
    <w:rsid w:val="005701E9"/>
    <w:rsid w:val="00571335"/>
    <w:rsid w:val="0057259B"/>
    <w:rsid w:val="00575D43"/>
    <w:rsid w:val="00576FD6"/>
    <w:rsid w:val="005778EC"/>
    <w:rsid w:val="00580A29"/>
    <w:rsid w:val="00582B21"/>
    <w:rsid w:val="00582C6C"/>
    <w:rsid w:val="005845CF"/>
    <w:rsid w:val="00585689"/>
    <w:rsid w:val="00586866"/>
    <w:rsid w:val="00586938"/>
    <w:rsid w:val="00586C88"/>
    <w:rsid w:val="005922A2"/>
    <w:rsid w:val="00592B6E"/>
    <w:rsid w:val="005932A9"/>
    <w:rsid w:val="00593A19"/>
    <w:rsid w:val="00596613"/>
    <w:rsid w:val="005A0D10"/>
    <w:rsid w:val="005A38EC"/>
    <w:rsid w:val="005A3C45"/>
    <w:rsid w:val="005A3F06"/>
    <w:rsid w:val="005A4F4A"/>
    <w:rsid w:val="005A58E7"/>
    <w:rsid w:val="005A654F"/>
    <w:rsid w:val="005A68DC"/>
    <w:rsid w:val="005A7586"/>
    <w:rsid w:val="005A7D38"/>
    <w:rsid w:val="005B3163"/>
    <w:rsid w:val="005B342E"/>
    <w:rsid w:val="005B65B9"/>
    <w:rsid w:val="005B6B11"/>
    <w:rsid w:val="005B74EB"/>
    <w:rsid w:val="005B7F91"/>
    <w:rsid w:val="005C00ED"/>
    <w:rsid w:val="005C27BA"/>
    <w:rsid w:val="005C2CD9"/>
    <w:rsid w:val="005C6F70"/>
    <w:rsid w:val="005D1219"/>
    <w:rsid w:val="005D1FA5"/>
    <w:rsid w:val="005D57DD"/>
    <w:rsid w:val="005D60FB"/>
    <w:rsid w:val="005E0DC4"/>
    <w:rsid w:val="005E1A9A"/>
    <w:rsid w:val="005E563B"/>
    <w:rsid w:val="005F0079"/>
    <w:rsid w:val="005F2E14"/>
    <w:rsid w:val="005F3C82"/>
    <w:rsid w:val="005F445C"/>
    <w:rsid w:val="005F6363"/>
    <w:rsid w:val="005F6EB8"/>
    <w:rsid w:val="006021AF"/>
    <w:rsid w:val="006032C7"/>
    <w:rsid w:val="00604A20"/>
    <w:rsid w:val="0060635C"/>
    <w:rsid w:val="00606598"/>
    <w:rsid w:val="00610001"/>
    <w:rsid w:val="00612824"/>
    <w:rsid w:val="00617364"/>
    <w:rsid w:val="00617638"/>
    <w:rsid w:val="00623815"/>
    <w:rsid w:val="00624CE1"/>
    <w:rsid w:val="00625CF8"/>
    <w:rsid w:val="00626BCA"/>
    <w:rsid w:val="00627BB3"/>
    <w:rsid w:val="00630F36"/>
    <w:rsid w:val="00631562"/>
    <w:rsid w:val="0063300C"/>
    <w:rsid w:val="006343C7"/>
    <w:rsid w:val="00636604"/>
    <w:rsid w:val="006369F2"/>
    <w:rsid w:val="00637E60"/>
    <w:rsid w:val="006415EE"/>
    <w:rsid w:val="0064222E"/>
    <w:rsid w:val="006424E2"/>
    <w:rsid w:val="0064359D"/>
    <w:rsid w:val="00644675"/>
    <w:rsid w:val="00645141"/>
    <w:rsid w:val="0064535F"/>
    <w:rsid w:val="00646324"/>
    <w:rsid w:val="00646A11"/>
    <w:rsid w:val="00646BDB"/>
    <w:rsid w:val="00646F64"/>
    <w:rsid w:val="006473A2"/>
    <w:rsid w:val="00650D3C"/>
    <w:rsid w:val="006514A4"/>
    <w:rsid w:val="006534A6"/>
    <w:rsid w:val="006545FA"/>
    <w:rsid w:val="00654BC1"/>
    <w:rsid w:val="00655B8D"/>
    <w:rsid w:val="006576EB"/>
    <w:rsid w:val="00657F7F"/>
    <w:rsid w:val="00660608"/>
    <w:rsid w:val="00660E8E"/>
    <w:rsid w:val="006636A5"/>
    <w:rsid w:val="00663FAF"/>
    <w:rsid w:val="00665F6E"/>
    <w:rsid w:val="006661FF"/>
    <w:rsid w:val="0066646E"/>
    <w:rsid w:val="006722CB"/>
    <w:rsid w:val="00673591"/>
    <w:rsid w:val="0067381D"/>
    <w:rsid w:val="0067389D"/>
    <w:rsid w:val="00673D88"/>
    <w:rsid w:val="00674BEE"/>
    <w:rsid w:val="00675007"/>
    <w:rsid w:val="006775CC"/>
    <w:rsid w:val="00681325"/>
    <w:rsid w:val="006839E8"/>
    <w:rsid w:val="00685ABE"/>
    <w:rsid w:val="00687069"/>
    <w:rsid w:val="00690361"/>
    <w:rsid w:val="00690EF4"/>
    <w:rsid w:val="006940B4"/>
    <w:rsid w:val="0069497D"/>
    <w:rsid w:val="0069558B"/>
    <w:rsid w:val="00696147"/>
    <w:rsid w:val="006975A6"/>
    <w:rsid w:val="006A2219"/>
    <w:rsid w:val="006A2230"/>
    <w:rsid w:val="006A2DD1"/>
    <w:rsid w:val="006A38F4"/>
    <w:rsid w:val="006A4342"/>
    <w:rsid w:val="006A5A92"/>
    <w:rsid w:val="006A7F22"/>
    <w:rsid w:val="006B037F"/>
    <w:rsid w:val="006B3970"/>
    <w:rsid w:val="006B461F"/>
    <w:rsid w:val="006B69C4"/>
    <w:rsid w:val="006B72FC"/>
    <w:rsid w:val="006C0098"/>
    <w:rsid w:val="006C0217"/>
    <w:rsid w:val="006C7860"/>
    <w:rsid w:val="006D0A7B"/>
    <w:rsid w:val="006D138F"/>
    <w:rsid w:val="006D21B0"/>
    <w:rsid w:val="006D2575"/>
    <w:rsid w:val="006D353A"/>
    <w:rsid w:val="006D43BF"/>
    <w:rsid w:val="006D527B"/>
    <w:rsid w:val="006D5394"/>
    <w:rsid w:val="006D5D58"/>
    <w:rsid w:val="006D663F"/>
    <w:rsid w:val="006D677D"/>
    <w:rsid w:val="006D78A1"/>
    <w:rsid w:val="006E11BB"/>
    <w:rsid w:val="006E35E7"/>
    <w:rsid w:val="006E5BA2"/>
    <w:rsid w:val="006E63F8"/>
    <w:rsid w:val="006E6B87"/>
    <w:rsid w:val="006E71D7"/>
    <w:rsid w:val="006F1C45"/>
    <w:rsid w:val="006F2455"/>
    <w:rsid w:val="006F3EB5"/>
    <w:rsid w:val="006F64B0"/>
    <w:rsid w:val="006F76FC"/>
    <w:rsid w:val="00700A99"/>
    <w:rsid w:val="007021F3"/>
    <w:rsid w:val="0070366B"/>
    <w:rsid w:val="00703FB6"/>
    <w:rsid w:val="0070478B"/>
    <w:rsid w:val="00704C1D"/>
    <w:rsid w:val="0070654D"/>
    <w:rsid w:val="00711526"/>
    <w:rsid w:val="00712F3A"/>
    <w:rsid w:val="0071386F"/>
    <w:rsid w:val="00714989"/>
    <w:rsid w:val="00722052"/>
    <w:rsid w:val="00722399"/>
    <w:rsid w:val="0072407B"/>
    <w:rsid w:val="00725A02"/>
    <w:rsid w:val="00725F3D"/>
    <w:rsid w:val="00727FDC"/>
    <w:rsid w:val="00730867"/>
    <w:rsid w:val="00730CFE"/>
    <w:rsid w:val="00730E7D"/>
    <w:rsid w:val="0073307F"/>
    <w:rsid w:val="00733097"/>
    <w:rsid w:val="007336AF"/>
    <w:rsid w:val="00733BBF"/>
    <w:rsid w:val="0073414A"/>
    <w:rsid w:val="00736B57"/>
    <w:rsid w:val="00737207"/>
    <w:rsid w:val="007416C9"/>
    <w:rsid w:val="00741868"/>
    <w:rsid w:val="007431C2"/>
    <w:rsid w:val="00745CC0"/>
    <w:rsid w:val="00745EB9"/>
    <w:rsid w:val="007472AF"/>
    <w:rsid w:val="0075512E"/>
    <w:rsid w:val="00757172"/>
    <w:rsid w:val="00760E22"/>
    <w:rsid w:val="00762959"/>
    <w:rsid w:val="00763E2B"/>
    <w:rsid w:val="007663CF"/>
    <w:rsid w:val="007673F0"/>
    <w:rsid w:val="00770B0D"/>
    <w:rsid w:val="00770D66"/>
    <w:rsid w:val="00770E84"/>
    <w:rsid w:val="00772C27"/>
    <w:rsid w:val="00773B98"/>
    <w:rsid w:val="007747F1"/>
    <w:rsid w:val="00774FFA"/>
    <w:rsid w:val="007751BF"/>
    <w:rsid w:val="007777BE"/>
    <w:rsid w:val="0078038B"/>
    <w:rsid w:val="00782C7C"/>
    <w:rsid w:val="00783EAF"/>
    <w:rsid w:val="0078442A"/>
    <w:rsid w:val="007847C3"/>
    <w:rsid w:val="00785267"/>
    <w:rsid w:val="00785431"/>
    <w:rsid w:val="007908F3"/>
    <w:rsid w:val="007909CC"/>
    <w:rsid w:val="007909FC"/>
    <w:rsid w:val="00791699"/>
    <w:rsid w:val="007931B3"/>
    <w:rsid w:val="00794347"/>
    <w:rsid w:val="0079582D"/>
    <w:rsid w:val="00795ADB"/>
    <w:rsid w:val="007967EA"/>
    <w:rsid w:val="00797A7B"/>
    <w:rsid w:val="00797C82"/>
    <w:rsid w:val="007A070D"/>
    <w:rsid w:val="007A1104"/>
    <w:rsid w:val="007A1658"/>
    <w:rsid w:val="007A2DE1"/>
    <w:rsid w:val="007A2E89"/>
    <w:rsid w:val="007A472D"/>
    <w:rsid w:val="007A7F5E"/>
    <w:rsid w:val="007A7FDD"/>
    <w:rsid w:val="007B1215"/>
    <w:rsid w:val="007B3B5D"/>
    <w:rsid w:val="007B3C77"/>
    <w:rsid w:val="007B40EA"/>
    <w:rsid w:val="007B709E"/>
    <w:rsid w:val="007C221D"/>
    <w:rsid w:val="007C231B"/>
    <w:rsid w:val="007C26C6"/>
    <w:rsid w:val="007C2B68"/>
    <w:rsid w:val="007C347F"/>
    <w:rsid w:val="007C4ABC"/>
    <w:rsid w:val="007C5240"/>
    <w:rsid w:val="007C79ED"/>
    <w:rsid w:val="007D073E"/>
    <w:rsid w:val="007D07E1"/>
    <w:rsid w:val="007D2280"/>
    <w:rsid w:val="007D267D"/>
    <w:rsid w:val="007D2BBE"/>
    <w:rsid w:val="007D4160"/>
    <w:rsid w:val="007D4A36"/>
    <w:rsid w:val="007D4BAC"/>
    <w:rsid w:val="007D5470"/>
    <w:rsid w:val="007D7F7F"/>
    <w:rsid w:val="007E1FF3"/>
    <w:rsid w:val="007E529A"/>
    <w:rsid w:val="007E57C8"/>
    <w:rsid w:val="007E5C3E"/>
    <w:rsid w:val="007E7887"/>
    <w:rsid w:val="007E7F09"/>
    <w:rsid w:val="007F0A17"/>
    <w:rsid w:val="007F20E8"/>
    <w:rsid w:val="007F20F6"/>
    <w:rsid w:val="007F52E0"/>
    <w:rsid w:val="007F5EC2"/>
    <w:rsid w:val="007F5F0E"/>
    <w:rsid w:val="0080039A"/>
    <w:rsid w:val="00800B3A"/>
    <w:rsid w:val="00800CAB"/>
    <w:rsid w:val="00802A79"/>
    <w:rsid w:val="00803118"/>
    <w:rsid w:val="008032EF"/>
    <w:rsid w:val="00803AA3"/>
    <w:rsid w:val="0080465B"/>
    <w:rsid w:val="00804883"/>
    <w:rsid w:val="00804E6D"/>
    <w:rsid w:val="00805B86"/>
    <w:rsid w:val="008063A4"/>
    <w:rsid w:val="008069B0"/>
    <w:rsid w:val="00806F9B"/>
    <w:rsid w:val="008075B4"/>
    <w:rsid w:val="008077AB"/>
    <w:rsid w:val="00807D60"/>
    <w:rsid w:val="008100CA"/>
    <w:rsid w:val="00813E44"/>
    <w:rsid w:val="00814B94"/>
    <w:rsid w:val="0081535A"/>
    <w:rsid w:val="008157D6"/>
    <w:rsid w:val="00816C6D"/>
    <w:rsid w:val="00820ECB"/>
    <w:rsid w:val="00821572"/>
    <w:rsid w:val="008227FA"/>
    <w:rsid w:val="0082321E"/>
    <w:rsid w:val="008234C5"/>
    <w:rsid w:val="00824F15"/>
    <w:rsid w:val="00827E45"/>
    <w:rsid w:val="00830884"/>
    <w:rsid w:val="00832D7F"/>
    <w:rsid w:val="008349B7"/>
    <w:rsid w:val="00836CC5"/>
    <w:rsid w:val="00837E4C"/>
    <w:rsid w:val="008415BC"/>
    <w:rsid w:val="00845663"/>
    <w:rsid w:val="00845A2C"/>
    <w:rsid w:val="0084600D"/>
    <w:rsid w:val="00847140"/>
    <w:rsid w:val="008472D1"/>
    <w:rsid w:val="00847910"/>
    <w:rsid w:val="008504B0"/>
    <w:rsid w:val="008519CE"/>
    <w:rsid w:val="00853F21"/>
    <w:rsid w:val="0085439D"/>
    <w:rsid w:val="008560CA"/>
    <w:rsid w:val="00860A74"/>
    <w:rsid w:val="00861D83"/>
    <w:rsid w:val="00864BA4"/>
    <w:rsid w:val="008653DC"/>
    <w:rsid w:val="00866E4F"/>
    <w:rsid w:val="00870DF6"/>
    <w:rsid w:val="0087150A"/>
    <w:rsid w:val="00873439"/>
    <w:rsid w:val="008746B5"/>
    <w:rsid w:val="00876468"/>
    <w:rsid w:val="008765FA"/>
    <w:rsid w:val="00876F94"/>
    <w:rsid w:val="0088213C"/>
    <w:rsid w:val="00882441"/>
    <w:rsid w:val="00882776"/>
    <w:rsid w:val="00882812"/>
    <w:rsid w:val="00882B6A"/>
    <w:rsid w:val="0088525E"/>
    <w:rsid w:val="00890E34"/>
    <w:rsid w:val="008938AC"/>
    <w:rsid w:val="00894E19"/>
    <w:rsid w:val="00895675"/>
    <w:rsid w:val="008956AC"/>
    <w:rsid w:val="00897971"/>
    <w:rsid w:val="008A4556"/>
    <w:rsid w:val="008A51FC"/>
    <w:rsid w:val="008B0393"/>
    <w:rsid w:val="008B03DC"/>
    <w:rsid w:val="008B22B9"/>
    <w:rsid w:val="008B2814"/>
    <w:rsid w:val="008B3AA1"/>
    <w:rsid w:val="008B4D04"/>
    <w:rsid w:val="008B51B6"/>
    <w:rsid w:val="008B697F"/>
    <w:rsid w:val="008B6C8D"/>
    <w:rsid w:val="008B6E17"/>
    <w:rsid w:val="008C1D68"/>
    <w:rsid w:val="008C30C2"/>
    <w:rsid w:val="008C45F8"/>
    <w:rsid w:val="008C61A3"/>
    <w:rsid w:val="008C790F"/>
    <w:rsid w:val="008C7A63"/>
    <w:rsid w:val="008D0C56"/>
    <w:rsid w:val="008D1ACF"/>
    <w:rsid w:val="008D3D76"/>
    <w:rsid w:val="008D3FFC"/>
    <w:rsid w:val="008D45DB"/>
    <w:rsid w:val="008D490E"/>
    <w:rsid w:val="008D5667"/>
    <w:rsid w:val="008D64DA"/>
    <w:rsid w:val="008D77E7"/>
    <w:rsid w:val="008E05C6"/>
    <w:rsid w:val="008E3147"/>
    <w:rsid w:val="008E4142"/>
    <w:rsid w:val="008E4BF0"/>
    <w:rsid w:val="008E5E3B"/>
    <w:rsid w:val="008E6E66"/>
    <w:rsid w:val="008E71AF"/>
    <w:rsid w:val="008E7848"/>
    <w:rsid w:val="008F197B"/>
    <w:rsid w:val="008F1C9D"/>
    <w:rsid w:val="008F2C42"/>
    <w:rsid w:val="008F4A96"/>
    <w:rsid w:val="008F589F"/>
    <w:rsid w:val="008F6A8E"/>
    <w:rsid w:val="00900921"/>
    <w:rsid w:val="00902D51"/>
    <w:rsid w:val="009034A2"/>
    <w:rsid w:val="009040C0"/>
    <w:rsid w:val="0090713B"/>
    <w:rsid w:val="00910EFF"/>
    <w:rsid w:val="00911361"/>
    <w:rsid w:val="00911450"/>
    <w:rsid w:val="009125F2"/>
    <w:rsid w:val="0091665D"/>
    <w:rsid w:val="0091764E"/>
    <w:rsid w:val="009256D6"/>
    <w:rsid w:val="009277C7"/>
    <w:rsid w:val="00931051"/>
    <w:rsid w:val="00932F32"/>
    <w:rsid w:val="0093319D"/>
    <w:rsid w:val="009334A1"/>
    <w:rsid w:val="00933E5A"/>
    <w:rsid w:val="009342A4"/>
    <w:rsid w:val="00934CD9"/>
    <w:rsid w:val="00935582"/>
    <w:rsid w:val="00935DC5"/>
    <w:rsid w:val="00941FF5"/>
    <w:rsid w:val="00942064"/>
    <w:rsid w:val="00942272"/>
    <w:rsid w:val="00942604"/>
    <w:rsid w:val="00943A8E"/>
    <w:rsid w:val="0094412E"/>
    <w:rsid w:val="00944349"/>
    <w:rsid w:val="00945507"/>
    <w:rsid w:val="00945796"/>
    <w:rsid w:val="009465A2"/>
    <w:rsid w:val="00951131"/>
    <w:rsid w:val="00954B2F"/>
    <w:rsid w:val="009552BE"/>
    <w:rsid w:val="0095543C"/>
    <w:rsid w:val="00955DCC"/>
    <w:rsid w:val="00956EA7"/>
    <w:rsid w:val="0095727F"/>
    <w:rsid w:val="009612AB"/>
    <w:rsid w:val="009630C1"/>
    <w:rsid w:val="00964EC6"/>
    <w:rsid w:val="00966EDC"/>
    <w:rsid w:val="009677FC"/>
    <w:rsid w:val="00970755"/>
    <w:rsid w:val="00971682"/>
    <w:rsid w:val="00972C38"/>
    <w:rsid w:val="00974B0B"/>
    <w:rsid w:val="0098019B"/>
    <w:rsid w:val="00980F01"/>
    <w:rsid w:val="00981025"/>
    <w:rsid w:val="00983605"/>
    <w:rsid w:val="00986026"/>
    <w:rsid w:val="00986958"/>
    <w:rsid w:val="009871BB"/>
    <w:rsid w:val="00987612"/>
    <w:rsid w:val="00987625"/>
    <w:rsid w:val="00991150"/>
    <w:rsid w:val="00991579"/>
    <w:rsid w:val="00991EE6"/>
    <w:rsid w:val="0099311E"/>
    <w:rsid w:val="00994469"/>
    <w:rsid w:val="009952AA"/>
    <w:rsid w:val="009972A0"/>
    <w:rsid w:val="0099743A"/>
    <w:rsid w:val="009A1768"/>
    <w:rsid w:val="009A348B"/>
    <w:rsid w:val="009A4512"/>
    <w:rsid w:val="009A4B05"/>
    <w:rsid w:val="009A5F98"/>
    <w:rsid w:val="009A6D8B"/>
    <w:rsid w:val="009A7CEE"/>
    <w:rsid w:val="009B20FE"/>
    <w:rsid w:val="009B25C1"/>
    <w:rsid w:val="009B3910"/>
    <w:rsid w:val="009B45DC"/>
    <w:rsid w:val="009B493B"/>
    <w:rsid w:val="009B569F"/>
    <w:rsid w:val="009B5A40"/>
    <w:rsid w:val="009B659D"/>
    <w:rsid w:val="009B7EBB"/>
    <w:rsid w:val="009C0E3E"/>
    <w:rsid w:val="009C7872"/>
    <w:rsid w:val="009D196B"/>
    <w:rsid w:val="009D4716"/>
    <w:rsid w:val="009D7164"/>
    <w:rsid w:val="009D7773"/>
    <w:rsid w:val="009E0E38"/>
    <w:rsid w:val="009E1E60"/>
    <w:rsid w:val="009E4496"/>
    <w:rsid w:val="009E4B87"/>
    <w:rsid w:val="009E5D4E"/>
    <w:rsid w:val="009E6ADE"/>
    <w:rsid w:val="009F1943"/>
    <w:rsid w:val="009F1A7E"/>
    <w:rsid w:val="009F275C"/>
    <w:rsid w:val="009F27BF"/>
    <w:rsid w:val="009F4574"/>
    <w:rsid w:val="009F6A6D"/>
    <w:rsid w:val="00A00F13"/>
    <w:rsid w:val="00A05519"/>
    <w:rsid w:val="00A072D4"/>
    <w:rsid w:val="00A07915"/>
    <w:rsid w:val="00A120E6"/>
    <w:rsid w:val="00A12125"/>
    <w:rsid w:val="00A130B0"/>
    <w:rsid w:val="00A132F4"/>
    <w:rsid w:val="00A144E7"/>
    <w:rsid w:val="00A1544F"/>
    <w:rsid w:val="00A1638B"/>
    <w:rsid w:val="00A17744"/>
    <w:rsid w:val="00A179C7"/>
    <w:rsid w:val="00A205B2"/>
    <w:rsid w:val="00A21F44"/>
    <w:rsid w:val="00A2233B"/>
    <w:rsid w:val="00A223A2"/>
    <w:rsid w:val="00A251AB"/>
    <w:rsid w:val="00A2783A"/>
    <w:rsid w:val="00A30656"/>
    <w:rsid w:val="00A30B1A"/>
    <w:rsid w:val="00A31509"/>
    <w:rsid w:val="00A3169A"/>
    <w:rsid w:val="00A31B7D"/>
    <w:rsid w:val="00A34F69"/>
    <w:rsid w:val="00A3542F"/>
    <w:rsid w:val="00A36043"/>
    <w:rsid w:val="00A361EB"/>
    <w:rsid w:val="00A36675"/>
    <w:rsid w:val="00A37517"/>
    <w:rsid w:val="00A37538"/>
    <w:rsid w:val="00A411FD"/>
    <w:rsid w:val="00A424BB"/>
    <w:rsid w:val="00A45323"/>
    <w:rsid w:val="00A458F5"/>
    <w:rsid w:val="00A46E09"/>
    <w:rsid w:val="00A50ADA"/>
    <w:rsid w:val="00A51437"/>
    <w:rsid w:val="00A52AF5"/>
    <w:rsid w:val="00A54418"/>
    <w:rsid w:val="00A54531"/>
    <w:rsid w:val="00A57492"/>
    <w:rsid w:val="00A617DF"/>
    <w:rsid w:val="00A62C2C"/>
    <w:rsid w:val="00A6394D"/>
    <w:rsid w:val="00A6684B"/>
    <w:rsid w:val="00A67B7D"/>
    <w:rsid w:val="00A704F1"/>
    <w:rsid w:val="00A738DA"/>
    <w:rsid w:val="00A76E47"/>
    <w:rsid w:val="00A77CC9"/>
    <w:rsid w:val="00A77E0C"/>
    <w:rsid w:val="00A80B37"/>
    <w:rsid w:val="00A813D6"/>
    <w:rsid w:val="00A82513"/>
    <w:rsid w:val="00A8300E"/>
    <w:rsid w:val="00A86213"/>
    <w:rsid w:val="00A87146"/>
    <w:rsid w:val="00A875D2"/>
    <w:rsid w:val="00A87BA8"/>
    <w:rsid w:val="00A94453"/>
    <w:rsid w:val="00A9767D"/>
    <w:rsid w:val="00A97FF1"/>
    <w:rsid w:val="00AA14D5"/>
    <w:rsid w:val="00AA3E28"/>
    <w:rsid w:val="00AA5D0E"/>
    <w:rsid w:val="00AA64B7"/>
    <w:rsid w:val="00AA6E30"/>
    <w:rsid w:val="00AB0C12"/>
    <w:rsid w:val="00AB12EF"/>
    <w:rsid w:val="00AB4B65"/>
    <w:rsid w:val="00AB4E4B"/>
    <w:rsid w:val="00AB6055"/>
    <w:rsid w:val="00AB6087"/>
    <w:rsid w:val="00AB7CCF"/>
    <w:rsid w:val="00AC0384"/>
    <w:rsid w:val="00AC0F03"/>
    <w:rsid w:val="00AC3001"/>
    <w:rsid w:val="00AC565A"/>
    <w:rsid w:val="00AC738D"/>
    <w:rsid w:val="00AC775C"/>
    <w:rsid w:val="00AC7F49"/>
    <w:rsid w:val="00AD08CD"/>
    <w:rsid w:val="00AD0C2F"/>
    <w:rsid w:val="00AD1051"/>
    <w:rsid w:val="00AD11A2"/>
    <w:rsid w:val="00AD301C"/>
    <w:rsid w:val="00AD510E"/>
    <w:rsid w:val="00AD6905"/>
    <w:rsid w:val="00AD6C9B"/>
    <w:rsid w:val="00AE0CCD"/>
    <w:rsid w:val="00AE25AB"/>
    <w:rsid w:val="00AE3125"/>
    <w:rsid w:val="00AE41DE"/>
    <w:rsid w:val="00AE4CD1"/>
    <w:rsid w:val="00AE51BA"/>
    <w:rsid w:val="00AE7AD8"/>
    <w:rsid w:val="00AF1C45"/>
    <w:rsid w:val="00AF3142"/>
    <w:rsid w:val="00AF5F78"/>
    <w:rsid w:val="00AF6774"/>
    <w:rsid w:val="00AF7AED"/>
    <w:rsid w:val="00B0050B"/>
    <w:rsid w:val="00B0097D"/>
    <w:rsid w:val="00B06FF3"/>
    <w:rsid w:val="00B07138"/>
    <w:rsid w:val="00B10380"/>
    <w:rsid w:val="00B13CC8"/>
    <w:rsid w:val="00B152B0"/>
    <w:rsid w:val="00B16403"/>
    <w:rsid w:val="00B16C55"/>
    <w:rsid w:val="00B171F1"/>
    <w:rsid w:val="00B173DB"/>
    <w:rsid w:val="00B17BAD"/>
    <w:rsid w:val="00B20569"/>
    <w:rsid w:val="00B22A3D"/>
    <w:rsid w:val="00B22AA2"/>
    <w:rsid w:val="00B24F16"/>
    <w:rsid w:val="00B26447"/>
    <w:rsid w:val="00B2776D"/>
    <w:rsid w:val="00B313B1"/>
    <w:rsid w:val="00B31484"/>
    <w:rsid w:val="00B321B3"/>
    <w:rsid w:val="00B358C8"/>
    <w:rsid w:val="00B35961"/>
    <w:rsid w:val="00B41C85"/>
    <w:rsid w:val="00B46B65"/>
    <w:rsid w:val="00B50361"/>
    <w:rsid w:val="00B522EE"/>
    <w:rsid w:val="00B5336F"/>
    <w:rsid w:val="00B546D6"/>
    <w:rsid w:val="00B54B2F"/>
    <w:rsid w:val="00B54BD7"/>
    <w:rsid w:val="00B55320"/>
    <w:rsid w:val="00B55EC0"/>
    <w:rsid w:val="00B565F6"/>
    <w:rsid w:val="00B56C7F"/>
    <w:rsid w:val="00B57975"/>
    <w:rsid w:val="00B60FC9"/>
    <w:rsid w:val="00B6174E"/>
    <w:rsid w:val="00B6251C"/>
    <w:rsid w:val="00B62CFE"/>
    <w:rsid w:val="00B63714"/>
    <w:rsid w:val="00B63DF3"/>
    <w:rsid w:val="00B6472E"/>
    <w:rsid w:val="00B64761"/>
    <w:rsid w:val="00B72DBE"/>
    <w:rsid w:val="00B73ED6"/>
    <w:rsid w:val="00B75A97"/>
    <w:rsid w:val="00B76F50"/>
    <w:rsid w:val="00B8009C"/>
    <w:rsid w:val="00B8224B"/>
    <w:rsid w:val="00B86A88"/>
    <w:rsid w:val="00B90993"/>
    <w:rsid w:val="00B90FEA"/>
    <w:rsid w:val="00B917F3"/>
    <w:rsid w:val="00B923CC"/>
    <w:rsid w:val="00B92BD1"/>
    <w:rsid w:val="00B94269"/>
    <w:rsid w:val="00B95CB7"/>
    <w:rsid w:val="00BA08EC"/>
    <w:rsid w:val="00BA0B4F"/>
    <w:rsid w:val="00BA1FAC"/>
    <w:rsid w:val="00BA26EC"/>
    <w:rsid w:val="00BA5EE0"/>
    <w:rsid w:val="00BB24B5"/>
    <w:rsid w:val="00BB564F"/>
    <w:rsid w:val="00BB617D"/>
    <w:rsid w:val="00BB62F3"/>
    <w:rsid w:val="00BC0D56"/>
    <w:rsid w:val="00BC7164"/>
    <w:rsid w:val="00BD2A42"/>
    <w:rsid w:val="00BD3163"/>
    <w:rsid w:val="00BD496A"/>
    <w:rsid w:val="00BD53DE"/>
    <w:rsid w:val="00BD59CB"/>
    <w:rsid w:val="00BD7282"/>
    <w:rsid w:val="00BE23F6"/>
    <w:rsid w:val="00BE365D"/>
    <w:rsid w:val="00BE408C"/>
    <w:rsid w:val="00BE4296"/>
    <w:rsid w:val="00BE4E6A"/>
    <w:rsid w:val="00BE5F6C"/>
    <w:rsid w:val="00BE64DD"/>
    <w:rsid w:val="00BE71C2"/>
    <w:rsid w:val="00BE7CBE"/>
    <w:rsid w:val="00BF0701"/>
    <w:rsid w:val="00BF0991"/>
    <w:rsid w:val="00BF1DFB"/>
    <w:rsid w:val="00BF2FD8"/>
    <w:rsid w:val="00BF41A0"/>
    <w:rsid w:val="00BF68CA"/>
    <w:rsid w:val="00C01E5C"/>
    <w:rsid w:val="00C03B81"/>
    <w:rsid w:val="00C047C9"/>
    <w:rsid w:val="00C05DEC"/>
    <w:rsid w:val="00C0617C"/>
    <w:rsid w:val="00C07682"/>
    <w:rsid w:val="00C119D8"/>
    <w:rsid w:val="00C12DEE"/>
    <w:rsid w:val="00C16015"/>
    <w:rsid w:val="00C16846"/>
    <w:rsid w:val="00C20D8D"/>
    <w:rsid w:val="00C21C87"/>
    <w:rsid w:val="00C2342A"/>
    <w:rsid w:val="00C26568"/>
    <w:rsid w:val="00C31FE2"/>
    <w:rsid w:val="00C32385"/>
    <w:rsid w:val="00C32389"/>
    <w:rsid w:val="00C3345E"/>
    <w:rsid w:val="00C33910"/>
    <w:rsid w:val="00C35A4F"/>
    <w:rsid w:val="00C36FC9"/>
    <w:rsid w:val="00C40C2F"/>
    <w:rsid w:val="00C420D6"/>
    <w:rsid w:val="00C43B62"/>
    <w:rsid w:val="00C448FB"/>
    <w:rsid w:val="00C46E2A"/>
    <w:rsid w:val="00C4725F"/>
    <w:rsid w:val="00C52425"/>
    <w:rsid w:val="00C60735"/>
    <w:rsid w:val="00C61754"/>
    <w:rsid w:val="00C61A28"/>
    <w:rsid w:val="00C631BF"/>
    <w:rsid w:val="00C64852"/>
    <w:rsid w:val="00C650B9"/>
    <w:rsid w:val="00C65E73"/>
    <w:rsid w:val="00C71416"/>
    <w:rsid w:val="00C7206B"/>
    <w:rsid w:val="00C73783"/>
    <w:rsid w:val="00C75861"/>
    <w:rsid w:val="00C75DA5"/>
    <w:rsid w:val="00C76208"/>
    <w:rsid w:val="00C762D2"/>
    <w:rsid w:val="00C80481"/>
    <w:rsid w:val="00C810B9"/>
    <w:rsid w:val="00C81960"/>
    <w:rsid w:val="00C904E3"/>
    <w:rsid w:val="00C9347B"/>
    <w:rsid w:val="00C96DEB"/>
    <w:rsid w:val="00C97270"/>
    <w:rsid w:val="00CA2602"/>
    <w:rsid w:val="00CA277B"/>
    <w:rsid w:val="00CA2DEE"/>
    <w:rsid w:val="00CA5564"/>
    <w:rsid w:val="00CA5C76"/>
    <w:rsid w:val="00CA5F28"/>
    <w:rsid w:val="00CA71EB"/>
    <w:rsid w:val="00CB0C8C"/>
    <w:rsid w:val="00CB1093"/>
    <w:rsid w:val="00CB17DE"/>
    <w:rsid w:val="00CB2ABA"/>
    <w:rsid w:val="00CB4F73"/>
    <w:rsid w:val="00CB5A43"/>
    <w:rsid w:val="00CB5D46"/>
    <w:rsid w:val="00CB6027"/>
    <w:rsid w:val="00CC0295"/>
    <w:rsid w:val="00CC1823"/>
    <w:rsid w:val="00CC2FF8"/>
    <w:rsid w:val="00CC34F1"/>
    <w:rsid w:val="00CC470C"/>
    <w:rsid w:val="00CD0A51"/>
    <w:rsid w:val="00CD44E2"/>
    <w:rsid w:val="00CD6801"/>
    <w:rsid w:val="00CE0336"/>
    <w:rsid w:val="00CE1C3C"/>
    <w:rsid w:val="00CE48E2"/>
    <w:rsid w:val="00CE607F"/>
    <w:rsid w:val="00CE7E64"/>
    <w:rsid w:val="00CF0EEA"/>
    <w:rsid w:val="00CF21C6"/>
    <w:rsid w:val="00CF24D6"/>
    <w:rsid w:val="00CF2EA4"/>
    <w:rsid w:val="00CF376A"/>
    <w:rsid w:val="00CF3788"/>
    <w:rsid w:val="00CF3A9A"/>
    <w:rsid w:val="00CF735D"/>
    <w:rsid w:val="00D005B4"/>
    <w:rsid w:val="00D010E2"/>
    <w:rsid w:val="00D010FC"/>
    <w:rsid w:val="00D02267"/>
    <w:rsid w:val="00D024AE"/>
    <w:rsid w:val="00D05861"/>
    <w:rsid w:val="00D06D00"/>
    <w:rsid w:val="00D06D30"/>
    <w:rsid w:val="00D073A2"/>
    <w:rsid w:val="00D075CE"/>
    <w:rsid w:val="00D144C2"/>
    <w:rsid w:val="00D146B5"/>
    <w:rsid w:val="00D153C2"/>
    <w:rsid w:val="00D16ABC"/>
    <w:rsid w:val="00D20DC9"/>
    <w:rsid w:val="00D214BC"/>
    <w:rsid w:val="00D23BD7"/>
    <w:rsid w:val="00D23D7D"/>
    <w:rsid w:val="00D24DED"/>
    <w:rsid w:val="00D2715C"/>
    <w:rsid w:val="00D27849"/>
    <w:rsid w:val="00D3045A"/>
    <w:rsid w:val="00D311EE"/>
    <w:rsid w:val="00D3180A"/>
    <w:rsid w:val="00D3598C"/>
    <w:rsid w:val="00D36A6C"/>
    <w:rsid w:val="00D42F83"/>
    <w:rsid w:val="00D43024"/>
    <w:rsid w:val="00D43175"/>
    <w:rsid w:val="00D437AB"/>
    <w:rsid w:val="00D44416"/>
    <w:rsid w:val="00D450D9"/>
    <w:rsid w:val="00D471C1"/>
    <w:rsid w:val="00D4721D"/>
    <w:rsid w:val="00D47239"/>
    <w:rsid w:val="00D509D7"/>
    <w:rsid w:val="00D51AD5"/>
    <w:rsid w:val="00D528D7"/>
    <w:rsid w:val="00D5575C"/>
    <w:rsid w:val="00D61A0E"/>
    <w:rsid w:val="00D639AD"/>
    <w:rsid w:val="00D66255"/>
    <w:rsid w:val="00D670E2"/>
    <w:rsid w:val="00D7095C"/>
    <w:rsid w:val="00D77060"/>
    <w:rsid w:val="00D7786B"/>
    <w:rsid w:val="00D80322"/>
    <w:rsid w:val="00D80B62"/>
    <w:rsid w:val="00D80E24"/>
    <w:rsid w:val="00D827AF"/>
    <w:rsid w:val="00D85F65"/>
    <w:rsid w:val="00D86620"/>
    <w:rsid w:val="00D876AF"/>
    <w:rsid w:val="00D90032"/>
    <w:rsid w:val="00D902C5"/>
    <w:rsid w:val="00D90F48"/>
    <w:rsid w:val="00D917CD"/>
    <w:rsid w:val="00D924BD"/>
    <w:rsid w:val="00D93DB6"/>
    <w:rsid w:val="00DA1BA2"/>
    <w:rsid w:val="00DA3545"/>
    <w:rsid w:val="00DA421F"/>
    <w:rsid w:val="00DA4924"/>
    <w:rsid w:val="00DA4DEA"/>
    <w:rsid w:val="00DB0110"/>
    <w:rsid w:val="00DB02C8"/>
    <w:rsid w:val="00DB329C"/>
    <w:rsid w:val="00DB63D4"/>
    <w:rsid w:val="00DB7A6D"/>
    <w:rsid w:val="00DC1C87"/>
    <w:rsid w:val="00DC234C"/>
    <w:rsid w:val="00DC2729"/>
    <w:rsid w:val="00DC2892"/>
    <w:rsid w:val="00DC36CA"/>
    <w:rsid w:val="00DC3A21"/>
    <w:rsid w:val="00DC5BFA"/>
    <w:rsid w:val="00DC65B5"/>
    <w:rsid w:val="00DC6F68"/>
    <w:rsid w:val="00DD03B6"/>
    <w:rsid w:val="00DD10E1"/>
    <w:rsid w:val="00DD17C8"/>
    <w:rsid w:val="00DD295C"/>
    <w:rsid w:val="00DD4791"/>
    <w:rsid w:val="00DD738B"/>
    <w:rsid w:val="00DE1948"/>
    <w:rsid w:val="00DE1974"/>
    <w:rsid w:val="00DE1A5E"/>
    <w:rsid w:val="00DE3B72"/>
    <w:rsid w:val="00DE5C17"/>
    <w:rsid w:val="00DF05F9"/>
    <w:rsid w:val="00DF0827"/>
    <w:rsid w:val="00DF27E5"/>
    <w:rsid w:val="00DF2AAA"/>
    <w:rsid w:val="00DF6F8F"/>
    <w:rsid w:val="00DF757F"/>
    <w:rsid w:val="00DF7858"/>
    <w:rsid w:val="00DF79D5"/>
    <w:rsid w:val="00E0021E"/>
    <w:rsid w:val="00E00694"/>
    <w:rsid w:val="00E02236"/>
    <w:rsid w:val="00E02317"/>
    <w:rsid w:val="00E04552"/>
    <w:rsid w:val="00E04796"/>
    <w:rsid w:val="00E056AC"/>
    <w:rsid w:val="00E057A7"/>
    <w:rsid w:val="00E07A2B"/>
    <w:rsid w:val="00E1084F"/>
    <w:rsid w:val="00E119AB"/>
    <w:rsid w:val="00E12CA4"/>
    <w:rsid w:val="00E14333"/>
    <w:rsid w:val="00E14498"/>
    <w:rsid w:val="00E16D42"/>
    <w:rsid w:val="00E17A1B"/>
    <w:rsid w:val="00E17DD5"/>
    <w:rsid w:val="00E2074B"/>
    <w:rsid w:val="00E22A86"/>
    <w:rsid w:val="00E22D0D"/>
    <w:rsid w:val="00E24638"/>
    <w:rsid w:val="00E251BD"/>
    <w:rsid w:val="00E25207"/>
    <w:rsid w:val="00E25F93"/>
    <w:rsid w:val="00E27306"/>
    <w:rsid w:val="00E27B22"/>
    <w:rsid w:val="00E30533"/>
    <w:rsid w:val="00E31305"/>
    <w:rsid w:val="00E3150B"/>
    <w:rsid w:val="00E3169E"/>
    <w:rsid w:val="00E34322"/>
    <w:rsid w:val="00E34B82"/>
    <w:rsid w:val="00E36C8C"/>
    <w:rsid w:val="00E42762"/>
    <w:rsid w:val="00E4398D"/>
    <w:rsid w:val="00E4480C"/>
    <w:rsid w:val="00E4685F"/>
    <w:rsid w:val="00E46EFD"/>
    <w:rsid w:val="00E47085"/>
    <w:rsid w:val="00E47BF8"/>
    <w:rsid w:val="00E5010E"/>
    <w:rsid w:val="00E51063"/>
    <w:rsid w:val="00E51A96"/>
    <w:rsid w:val="00E520DE"/>
    <w:rsid w:val="00E55C38"/>
    <w:rsid w:val="00E56455"/>
    <w:rsid w:val="00E571CB"/>
    <w:rsid w:val="00E572CE"/>
    <w:rsid w:val="00E6003C"/>
    <w:rsid w:val="00E60E14"/>
    <w:rsid w:val="00E60F50"/>
    <w:rsid w:val="00E616B3"/>
    <w:rsid w:val="00E645DB"/>
    <w:rsid w:val="00E744B5"/>
    <w:rsid w:val="00E7453D"/>
    <w:rsid w:val="00E74898"/>
    <w:rsid w:val="00E74B61"/>
    <w:rsid w:val="00E759C5"/>
    <w:rsid w:val="00E76F3B"/>
    <w:rsid w:val="00E77D9B"/>
    <w:rsid w:val="00E83629"/>
    <w:rsid w:val="00E83A8D"/>
    <w:rsid w:val="00E83C62"/>
    <w:rsid w:val="00E8447E"/>
    <w:rsid w:val="00E84A32"/>
    <w:rsid w:val="00E84CCA"/>
    <w:rsid w:val="00E851B4"/>
    <w:rsid w:val="00E85B16"/>
    <w:rsid w:val="00E86758"/>
    <w:rsid w:val="00E87DA8"/>
    <w:rsid w:val="00E9083C"/>
    <w:rsid w:val="00E908F6"/>
    <w:rsid w:val="00E929EE"/>
    <w:rsid w:val="00E92C5B"/>
    <w:rsid w:val="00E93BA3"/>
    <w:rsid w:val="00E944E4"/>
    <w:rsid w:val="00E94618"/>
    <w:rsid w:val="00E95AB0"/>
    <w:rsid w:val="00E96025"/>
    <w:rsid w:val="00E96C27"/>
    <w:rsid w:val="00E97FE8"/>
    <w:rsid w:val="00EA12DF"/>
    <w:rsid w:val="00EA19AE"/>
    <w:rsid w:val="00EA2546"/>
    <w:rsid w:val="00EA4022"/>
    <w:rsid w:val="00EA59C8"/>
    <w:rsid w:val="00EA5AF1"/>
    <w:rsid w:val="00EA6CEC"/>
    <w:rsid w:val="00EA7218"/>
    <w:rsid w:val="00EA7EE3"/>
    <w:rsid w:val="00EB0569"/>
    <w:rsid w:val="00EB31BB"/>
    <w:rsid w:val="00EB490E"/>
    <w:rsid w:val="00EB4F88"/>
    <w:rsid w:val="00EB5BFB"/>
    <w:rsid w:val="00EB7464"/>
    <w:rsid w:val="00EB7D46"/>
    <w:rsid w:val="00EC05D6"/>
    <w:rsid w:val="00EC1009"/>
    <w:rsid w:val="00EC4B47"/>
    <w:rsid w:val="00EC4F68"/>
    <w:rsid w:val="00EC66A2"/>
    <w:rsid w:val="00EC73A8"/>
    <w:rsid w:val="00EC745B"/>
    <w:rsid w:val="00ED1251"/>
    <w:rsid w:val="00ED1E81"/>
    <w:rsid w:val="00ED291A"/>
    <w:rsid w:val="00ED33EB"/>
    <w:rsid w:val="00ED4EA3"/>
    <w:rsid w:val="00ED5525"/>
    <w:rsid w:val="00ED588A"/>
    <w:rsid w:val="00ED5E82"/>
    <w:rsid w:val="00ED77BD"/>
    <w:rsid w:val="00EE3D3F"/>
    <w:rsid w:val="00EF093D"/>
    <w:rsid w:val="00EF1238"/>
    <w:rsid w:val="00EF1D5C"/>
    <w:rsid w:val="00EF2F39"/>
    <w:rsid w:val="00EF4078"/>
    <w:rsid w:val="00EF462D"/>
    <w:rsid w:val="00EF47E4"/>
    <w:rsid w:val="00EF4CCC"/>
    <w:rsid w:val="00EF623C"/>
    <w:rsid w:val="00EF7004"/>
    <w:rsid w:val="00F02B9B"/>
    <w:rsid w:val="00F03254"/>
    <w:rsid w:val="00F05C0D"/>
    <w:rsid w:val="00F06A84"/>
    <w:rsid w:val="00F11785"/>
    <w:rsid w:val="00F13A89"/>
    <w:rsid w:val="00F148A2"/>
    <w:rsid w:val="00F14B94"/>
    <w:rsid w:val="00F170CA"/>
    <w:rsid w:val="00F1744A"/>
    <w:rsid w:val="00F2107C"/>
    <w:rsid w:val="00F22CA6"/>
    <w:rsid w:val="00F2404C"/>
    <w:rsid w:val="00F240CA"/>
    <w:rsid w:val="00F33CFF"/>
    <w:rsid w:val="00F34BC7"/>
    <w:rsid w:val="00F34CBD"/>
    <w:rsid w:val="00F34E5F"/>
    <w:rsid w:val="00F35A25"/>
    <w:rsid w:val="00F36E7E"/>
    <w:rsid w:val="00F3736B"/>
    <w:rsid w:val="00F37493"/>
    <w:rsid w:val="00F40C36"/>
    <w:rsid w:val="00F41146"/>
    <w:rsid w:val="00F414AA"/>
    <w:rsid w:val="00F433E9"/>
    <w:rsid w:val="00F434B0"/>
    <w:rsid w:val="00F457B9"/>
    <w:rsid w:val="00F458CA"/>
    <w:rsid w:val="00F459D0"/>
    <w:rsid w:val="00F46E56"/>
    <w:rsid w:val="00F509A3"/>
    <w:rsid w:val="00F51A97"/>
    <w:rsid w:val="00F52720"/>
    <w:rsid w:val="00F53990"/>
    <w:rsid w:val="00F539D9"/>
    <w:rsid w:val="00F544A3"/>
    <w:rsid w:val="00F55408"/>
    <w:rsid w:val="00F557F1"/>
    <w:rsid w:val="00F55E23"/>
    <w:rsid w:val="00F5636F"/>
    <w:rsid w:val="00F5694D"/>
    <w:rsid w:val="00F577B9"/>
    <w:rsid w:val="00F57926"/>
    <w:rsid w:val="00F579D6"/>
    <w:rsid w:val="00F6000B"/>
    <w:rsid w:val="00F642E0"/>
    <w:rsid w:val="00F65F61"/>
    <w:rsid w:val="00F671A8"/>
    <w:rsid w:val="00F71459"/>
    <w:rsid w:val="00F71D6C"/>
    <w:rsid w:val="00F74D59"/>
    <w:rsid w:val="00F75D2B"/>
    <w:rsid w:val="00F76C5E"/>
    <w:rsid w:val="00F76D7F"/>
    <w:rsid w:val="00F82360"/>
    <w:rsid w:val="00F837D4"/>
    <w:rsid w:val="00F87FFE"/>
    <w:rsid w:val="00F9213F"/>
    <w:rsid w:val="00F927FE"/>
    <w:rsid w:val="00F94B2E"/>
    <w:rsid w:val="00F95721"/>
    <w:rsid w:val="00F95BB9"/>
    <w:rsid w:val="00F97940"/>
    <w:rsid w:val="00FA0A91"/>
    <w:rsid w:val="00FA0AB7"/>
    <w:rsid w:val="00FA3E54"/>
    <w:rsid w:val="00FA4E64"/>
    <w:rsid w:val="00FA5AD3"/>
    <w:rsid w:val="00FA5F7F"/>
    <w:rsid w:val="00FB0D59"/>
    <w:rsid w:val="00FB1786"/>
    <w:rsid w:val="00FB2237"/>
    <w:rsid w:val="00FB244E"/>
    <w:rsid w:val="00FB2572"/>
    <w:rsid w:val="00FB27F0"/>
    <w:rsid w:val="00FB2A6C"/>
    <w:rsid w:val="00FB2C71"/>
    <w:rsid w:val="00FB6CF8"/>
    <w:rsid w:val="00FC0A8D"/>
    <w:rsid w:val="00FC3DFF"/>
    <w:rsid w:val="00FC5E10"/>
    <w:rsid w:val="00FC66A9"/>
    <w:rsid w:val="00FC72AD"/>
    <w:rsid w:val="00FD0995"/>
    <w:rsid w:val="00FD0DF0"/>
    <w:rsid w:val="00FD1CE4"/>
    <w:rsid w:val="00FD3EC5"/>
    <w:rsid w:val="00FD4065"/>
    <w:rsid w:val="00FD47CB"/>
    <w:rsid w:val="00FD5855"/>
    <w:rsid w:val="00FD5DF6"/>
    <w:rsid w:val="00FD7FAC"/>
    <w:rsid w:val="00FE2340"/>
    <w:rsid w:val="00FE2897"/>
    <w:rsid w:val="00FE3E79"/>
    <w:rsid w:val="00FE4901"/>
    <w:rsid w:val="00FE5E97"/>
    <w:rsid w:val="00FE7BFF"/>
    <w:rsid w:val="00FF1251"/>
    <w:rsid w:val="00FF1613"/>
    <w:rsid w:val="00FF1856"/>
    <w:rsid w:val="00FF54A8"/>
    <w:rsid w:val="00FF64AD"/>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2">
    <w:name w:val="Unresolved Mention2"/>
    <w:basedOn w:val="DefaultParagraphFont"/>
    <w:uiPriority w:val="99"/>
    <w:semiHidden/>
    <w:unhideWhenUsed/>
    <w:rsid w:val="00F36E7E"/>
    <w:rPr>
      <w:color w:val="605E5C"/>
      <w:shd w:val="clear" w:color="auto" w:fill="E1DFDD"/>
    </w:rPr>
  </w:style>
  <w:style w:type="paragraph" w:styleId="ListBullet">
    <w:name w:val="List Bullet"/>
    <w:basedOn w:val="Normal"/>
    <w:uiPriority w:val="99"/>
    <w:unhideWhenUsed/>
    <w:rsid w:val="00BA5EE0"/>
    <w:pPr>
      <w:numPr>
        <w:numId w:val="29"/>
      </w:numPr>
      <w:contextualSpacing/>
    </w:pPr>
    <w:rPr>
      <w:rFonts w:cs="Mangal"/>
    </w:rPr>
  </w:style>
  <w:style w:type="character" w:styleId="PlaceholderText">
    <w:name w:val="Placeholder Text"/>
    <w:basedOn w:val="DefaultParagraphFont"/>
    <w:uiPriority w:val="99"/>
    <w:semiHidden/>
    <w:rsid w:val="00BF2F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2">
    <w:name w:val="Unresolved Mention2"/>
    <w:basedOn w:val="DefaultParagraphFont"/>
    <w:uiPriority w:val="99"/>
    <w:semiHidden/>
    <w:unhideWhenUsed/>
    <w:rsid w:val="00F36E7E"/>
    <w:rPr>
      <w:color w:val="605E5C"/>
      <w:shd w:val="clear" w:color="auto" w:fill="E1DFDD"/>
    </w:rPr>
  </w:style>
  <w:style w:type="paragraph" w:styleId="ListBullet">
    <w:name w:val="List Bullet"/>
    <w:basedOn w:val="Normal"/>
    <w:uiPriority w:val="99"/>
    <w:unhideWhenUsed/>
    <w:rsid w:val="00BA5EE0"/>
    <w:pPr>
      <w:numPr>
        <w:numId w:val="29"/>
      </w:numPr>
      <w:contextualSpacing/>
    </w:pPr>
    <w:rPr>
      <w:rFonts w:cs="Mangal"/>
    </w:rPr>
  </w:style>
  <w:style w:type="character" w:styleId="PlaceholderText">
    <w:name w:val="Placeholder Text"/>
    <w:basedOn w:val="DefaultParagraphFont"/>
    <w:uiPriority w:val="99"/>
    <w:semiHidden/>
    <w:rsid w:val="00BF2FD8"/>
    <w:rPr>
      <w:color w:val="808080"/>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 w:id="452945497">
      <w:bodyDiv w:val="1"/>
      <w:marLeft w:val="0"/>
      <w:marRight w:val="0"/>
      <w:marTop w:val="0"/>
      <w:marBottom w:val="0"/>
      <w:divBdr>
        <w:top w:val="none" w:sz="0" w:space="0" w:color="auto"/>
        <w:left w:val="none" w:sz="0" w:space="0" w:color="auto"/>
        <w:bottom w:val="none" w:sz="0" w:space="0" w:color="auto"/>
        <w:right w:val="none" w:sz="0" w:space="0" w:color="auto"/>
      </w:divBdr>
    </w:div>
    <w:div w:id="1975401880">
      <w:bodyDiv w:val="1"/>
      <w:marLeft w:val="0"/>
      <w:marRight w:val="0"/>
      <w:marTop w:val="0"/>
      <w:marBottom w:val="0"/>
      <w:divBdr>
        <w:top w:val="none" w:sz="0" w:space="0" w:color="auto"/>
        <w:left w:val="none" w:sz="0" w:space="0" w:color="auto"/>
        <w:bottom w:val="none" w:sz="0" w:space="0" w:color="auto"/>
        <w:right w:val="none" w:sz="0" w:space="0" w:color="auto"/>
      </w:divBdr>
      <w:divsChild>
        <w:div w:id="1856142124">
          <w:marLeft w:val="0"/>
          <w:marRight w:val="0"/>
          <w:marTop w:val="0"/>
          <w:marBottom w:val="0"/>
          <w:divBdr>
            <w:top w:val="none" w:sz="0" w:space="0" w:color="auto"/>
            <w:left w:val="none" w:sz="0" w:space="0" w:color="auto"/>
            <w:bottom w:val="none" w:sz="0" w:space="0" w:color="auto"/>
            <w:right w:val="none" w:sz="0" w:space="0" w:color="auto"/>
          </w:divBdr>
        </w:div>
        <w:div w:id="1986396864">
          <w:marLeft w:val="0"/>
          <w:marRight w:val="0"/>
          <w:marTop w:val="0"/>
          <w:marBottom w:val="0"/>
          <w:divBdr>
            <w:top w:val="none" w:sz="0" w:space="0" w:color="auto"/>
            <w:left w:val="none" w:sz="0" w:space="0" w:color="auto"/>
            <w:bottom w:val="none" w:sz="0" w:space="0" w:color="auto"/>
            <w:right w:val="none" w:sz="0" w:space="0" w:color="auto"/>
          </w:divBdr>
        </w:div>
        <w:div w:id="186529918">
          <w:marLeft w:val="0"/>
          <w:marRight w:val="0"/>
          <w:marTop w:val="0"/>
          <w:marBottom w:val="0"/>
          <w:divBdr>
            <w:top w:val="none" w:sz="0" w:space="0" w:color="auto"/>
            <w:left w:val="none" w:sz="0" w:space="0" w:color="auto"/>
            <w:bottom w:val="none" w:sz="0" w:space="0" w:color="auto"/>
            <w:right w:val="none" w:sz="0" w:space="0" w:color="auto"/>
          </w:divBdr>
        </w:div>
        <w:div w:id="114308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051B-769A-420F-8357-7D630A82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26</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83</cp:revision>
  <cp:lastPrinted>2020-12-28T08:55:00Z</cp:lastPrinted>
  <dcterms:created xsi:type="dcterms:W3CDTF">2021-01-07T05:17:00Z</dcterms:created>
  <dcterms:modified xsi:type="dcterms:W3CDTF">2021-01-11T05:41:00Z</dcterms:modified>
</cp:coreProperties>
</file>